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8774" w14:textId="24FE4893" w:rsidR="009C2F7F" w:rsidRDefault="004F2460" w:rsidP="00BD4E4C">
      <w:pPr>
        <w:tabs>
          <w:tab w:val="left" w:pos="-1440"/>
          <w:tab w:val="left" w:pos="-900"/>
          <w:tab w:val="left" w:pos="-450"/>
          <w:tab w:val="left" w:pos="630"/>
          <w:tab w:val="left" w:pos="1418"/>
          <w:tab w:val="left" w:pos="2160"/>
        </w:tabs>
        <w:spacing w:after="100"/>
        <w:ind w:left="6096"/>
        <w:jc w:val="both"/>
        <w:rPr>
          <w:b/>
          <w:bCs/>
          <w:spacing w:val="-3"/>
          <w:sz w:val="32"/>
          <w:szCs w:val="32"/>
        </w:rPr>
      </w:pPr>
      <w:r>
        <w:rPr>
          <w:noProof/>
        </w:rPr>
        <w:drawing>
          <wp:inline distT="0" distB="0" distL="0" distR="0" wp14:anchorId="4A32F35D" wp14:editId="1FAF06F6">
            <wp:extent cx="2309487" cy="362310"/>
            <wp:effectExtent l="0" t="0" r="0" b="0"/>
            <wp:docPr id="1226620174" name="Kuva 1" descr="Kuva, joka sisältää kohteen teksti, Fontti, symboli, typografia  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20174" name="Kuva 1" descr="Kuva, joka sisältää kohteen teksti, Fontti, symboli, typografia  Tekoälyn generoima sisältö voi olla virheellist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57" cy="36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13847" w14:textId="77777777" w:rsid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</w:p>
    <w:p w14:paraId="17CF5225" w14:textId="77777777" w:rsid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</w:p>
    <w:p w14:paraId="18414F6C" w14:textId="77777777" w:rsid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</w:p>
    <w:p w14:paraId="277A84CF" w14:textId="078F1C67" w:rsidR="009C2F7F" w:rsidRP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  <w:r w:rsidRPr="00371E28">
        <w:rPr>
          <w:spacing w:val="-3"/>
          <w:szCs w:val="24"/>
        </w:rPr>
        <w:t>Sääntökokoelma C7</w:t>
      </w:r>
    </w:p>
    <w:p w14:paraId="223F2639" w14:textId="29AEDCC8" w:rsidR="00371E28" w:rsidRP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  <w:r w:rsidRPr="00371E28">
        <w:rPr>
          <w:spacing w:val="-3"/>
          <w:szCs w:val="24"/>
        </w:rPr>
        <w:t>Hyväksytty YKN 05.06.2023</w:t>
      </w:r>
    </w:p>
    <w:p w14:paraId="7D4C0E75" w14:textId="6615262B" w:rsidR="00371E28" w:rsidRDefault="00371E28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  <w:r w:rsidRPr="00371E28">
        <w:rPr>
          <w:spacing w:val="-3"/>
          <w:szCs w:val="24"/>
        </w:rPr>
        <w:t>Mitätöi 4.6.2018</w:t>
      </w:r>
    </w:p>
    <w:p w14:paraId="2561A6A9" w14:textId="5414E634" w:rsidR="004F2460" w:rsidRPr="00371E28" w:rsidRDefault="004F2460" w:rsidP="00371E28">
      <w:pPr>
        <w:tabs>
          <w:tab w:val="left" w:pos="-1440"/>
          <w:tab w:val="left" w:pos="-900"/>
          <w:tab w:val="left" w:pos="-450"/>
          <w:tab w:val="left" w:pos="630"/>
          <w:tab w:val="left" w:pos="2160"/>
        </w:tabs>
        <w:spacing w:after="100"/>
        <w:ind w:left="6946"/>
        <w:contextualSpacing/>
        <w:jc w:val="both"/>
        <w:rPr>
          <w:spacing w:val="-3"/>
          <w:szCs w:val="24"/>
        </w:rPr>
      </w:pPr>
      <w:r>
        <w:rPr>
          <w:spacing w:val="-3"/>
          <w:szCs w:val="24"/>
        </w:rPr>
        <w:t>Logo vaihdettu 13.3.2025</w:t>
      </w:r>
    </w:p>
    <w:p w14:paraId="6BC3B80B" w14:textId="77777777" w:rsidR="009C2F7F" w:rsidRDefault="009C2F7F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53B19226" w14:textId="77777777" w:rsidR="00BD4E4C" w:rsidRDefault="00BD4E4C" w:rsidP="00BD4E4C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center"/>
        <w:rPr>
          <w:b/>
          <w:bCs/>
          <w:spacing w:val="-3"/>
          <w:sz w:val="52"/>
          <w:szCs w:val="52"/>
        </w:rPr>
      </w:pPr>
    </w:p>
    <w:p w14:paraId="722C24E8" w14:textId="77777777" w:rsidR="00BD4E4C" w:rsidRPr="00BD4E4C" w:rsidRDefault="00BD4E4C" w:rsidP="00BD4E4C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center"/>
        <w:rPr>
          <w:b/>
          <w:bCs/>
          <w:spacing w:val="-3"/>
          <w:sz w:val="96"/>
          <w:szCs w:val="96"/>
        </w:rPr>
      </w:pPr>
    </w:p>
    <w:p w14:paraId="692E9E5A" w14:textId="77777777" w:rsidR="00BD4E4C" w:rsidRPr="005B2E07" w:rsidRDefault="007D5F93" w:rsidP="00BD4E4C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center"/>
        <w:rPr>
          <w:b/>
          <w:bCs/>
          <w:spacing w:val="-3"/>
          <w:sz w:val="44"/>
          <w:szCs w:val="44"/>
        </w:rPr>
      </w:pPr>
      <w:r w:rsidRPr="005B2E07">
        <w:rPr>
          <w:b/>
          <w:bCs/>
          <w:spacing w:val="-3"/>
          <w:sz w:val="44"/>
          <w:szCs w:val="44"/>
        </w:rPr>
        <w:t xml:space="preserve">Seurakuntatilojen </w:t>
      </w:r>
    </w:p>
    <w:p w14:paraId="35195177" w14:textId="5210CA52" w:rsidR="00BD4E4C" w:rsidRPr="005B2E07" w:rsidRDefault="007D5F93" w:rsidP="00BD4E4C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center"/>
        <w:rPr>
          <w:b/>
          <w:bCs/>
          <w:spacing w:val="-3"/>
          <w:sz w:val="44"/>
          <w:szCs w:val="44"/>
        </w:rPr>
      </w:pPr>
      <w:r w:rsidRPr="005B2E07">
        <w:rPr>
          <w:b/>
          <w:bCs/>
          <w:spacing w:val="-3"/>
          <w:sz w:val="44"/>
          <w:szCs w:val="44"/>
        </w:rPr>
        <w:t xml:space="preserve">tilavuokrat </w:t>
      </w:r>
    </w:p>
    <w:p w14:paraId="5D26F85E" w14:textId="1E3A13E1" w:rsidR="007D5F93" w:rsidRPr="005B2E07" w:rsidRDefault="007D5F93" w:rsidP="00BD4E4C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center"/>
        <w:rPr>
          <w:b/>
          <w:bCs/>
          <w:spacing w:val="-3"/>
          <w:sz w:val="44"/>
          <w:szCs w:val="44"/>
        </w:rPr>
      </w:pPr>
      <w:r w:rsidRPr="005B2E07">
        <w:rPr>
          <w:b/>
          <w:bCs/>
          <w:spacing w:val="-3"/>
          <w:sz w:val="44"/>
          <w:szCs w:val="44"/>
        </w:rPr>
        <w:t>ja käyttömaksut</w:t>
      </w:r>
    </w:p>
    <w:p w14:paraId="26EFAAC7" w14:textId="77777777" w:rsidR="007D5F93" w:rsidRDefault="007D5F93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42E6D534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5F08CDE8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1F5597F1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30C8BFD5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23A4F91A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7B59AC65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03AC3F5F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027AD6F9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34608074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4F31A97F" w14:textId="77777777" w:rsidR="00BD4E4C" w:rsidRDefault="00BD4E4C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0CAA5375" w14:textId="77777777" w:rsidR="004F2460" w:rsidRDefault="004F2460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0F2F5B51" w14:textId="77777777" w:rsidR="005B2E07" w:rsidRDefault="005B2E07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6C92A6DA" w14:textId="77777777" w:rsidR="005B2E07" w:rsidRDefault="005B2E07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1D8B8977" w14:textId="77777777" w:rsidR="005B2E07" w:rsidRPr="007D5F93" w:rsidRDefault="005B2E07" w:rsidP="007D5F93">
      <w:pPr>
        <w:tabs>
          <w:tab w:val="left" w:pos="-1440"/>
          <w:tab w:val="left" w:pos="-900"/>
          <w:tab w:val="left" w:pos="-450"/>
          <w:tab w:val="left" w:pos="0"/>
          <w:tab w:val="left" w:pos="630"/>
          <w:tab w:val="left" w:pos="2160"/>
        </w:tabs>
        <w:spacing w:after="100"/>
        <w:jc w:val="both"/>
        <w:rPr>
          <w:b/>
          <w:bCs/>
          <w:spacing w:val="-3"/>
          <w:sz w:val="32"/>
          <w:szCs w:val="32"/>
        </w:rPr>
      </w:pPr>
    </w:p>
    <w:p w14:paraId="3B131AA5" w14:textId="77777777" w:rsidR="007D5F93" w:rsidRPr="0033744E" w:rsidRDefault="007D5F93" w:rsidP="007D5F93">
      <w:pPr>
        <w:numPr>
          <w:ilvl w:val="0"/>
          <w:numId w:val="1"/>
        </w:numPr>
        <w:spacing w:after="100"/>
        <w:jc w:val="both"/>
        <w:rPr>
          <w:b/>
          <w:sz w:val="28"/>
        </w:rPr>
      </w:pPr>
      <w:r w:rsidRPr="0033744E">
        <w:rPr>
          <w:b/>
          <w:sz w:val="28"/>
          <w:szCs w:val="24"/>
        </w:rPr>
        <w:t xml:space="preserve">Yleisperiaatteet  </w:t>
      </w:r>
    </w:p>
    <w:p w14:paraId="66F20661" w14:textId="77777777" w:rsidR="007D5F93" w:rsidRPr="0033744E" w:rsidRDefault="007D5F93" w:rsidP="007D5F93">
      <w:pPr>
        <w:spacing w:after="100"/>
        <w:ind w:left="720"/>
        <w:jc w:val="both"/>
        <w:rPr>
          <w:szCs w:val="24"/>
        </w:rPr>
      </w:pPr>
      <w:r w:rsidRPr="0033744E">
        <w:rPr>
          <w:szCs w:val="24"/>
        </w:rPr>
        <w:t>Tilaisuudella on oltava nimetty vastuuhenkilö.</w:t>
      </w:r>
    </w:p>
    <w:p w14:paraId="6DEB9A4A" w14:textId="2A409BF7" w:rsidR="007D5F93" w:rsidRDefault="007D5F93" w:rsidP="007D5F93">
      <w:pPr>
        <w:spacing w:after="100"/>
        <w:ind w:left="720"/>
        <w:jc w:val="both"/>
        <w:rPr>
          <w:szCs w:val="24"/>
        </w:rPr>
      </w:pPr>
      <w:r w:rsidRPr="0033744E">
        <w:rPr>
          <w:szCs w:val="24"/>
        </w:rPr>
        <w:t xml:space="preserve">Tilojen </w:t>
      </w:r>
      <w:r w:rsidRPr="00873B41">
        <w:rPr>
          <w:color w:val="000000" w:themeColor="text1"/>
          <w:szCs w:val="24"/>
        </w:rPr>
        <w:t>käyt</w:t>
      </w:r>
      <w:r w:rsidR="00873B41" w:rsidRPr="00873B41">
        <w:rPr>
          <w:color w:val="000000" w:themeColor="text1"/>
          <w:szCs w:val="24"/>
        </w:rPr>
        <w:t>östä</w:t>
      </w:r>
      <w:r w:rsidRPr="00873B41">
        <w:rPr>
          <w:color w:val="000000" w:themeColor="text1"/>
          <w:szCs w:val="24"/>
        </w:rPr>
        <w:t xml:space="preserve"> </w:t>
      </w:r>
      <w:r w:rsidR="00873B41" w:rsidRPr="00873B41">
        <w:rPr>
          <w:color w:val="000000" w:themeColor="text1"/>
          <w:szCs w:val="24"/>
        </w:rPr>
        <w:t>peritään maksuja</w:t>
      </w:r>
      <w:r w:rsidRPr="00873B41">
        <w:rPr>
          <w:color w:val="000000" w:themeColor="text1"/>
          <w:szCs w:val="24"/>
        </w:rPr>
        <w:t xml:space="preserve"> tässä säännössä </w:t>
      </w:r>
      <w:r w:rsidRPr="0033744E">
        <w:rPr>
          <w:szCs w:val="24"/>
        </w:rPr>
        <w:t>noudatettavien periaatteiden ja hinnaston mukaisesti.</w:t>
      </w:r>
    </w:p>
    <w:p w14:paraId="2BA61A34" w14:textId="77777777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 xml:space="preserve">Seurakuntien tilojen käytöstä päättää kirkkoherra tai seurakuntaneuvosto kirkkoherran kanssa. </w:t>
      </w:r>
    </w:p>
    <w:p w14:paraId="1E4819CE" w14:textId="41EFE3BA" w:rsidR="007D5F93" w:rsidRPr="001A7A6E" w:rsidRDefault="007D5F93" w:rsidP="007D5F93">
      <w:pPr>
        <w:spacing w:after="100"/>
        <w:ind w:left="720"/>
        <w:jc w:val="both"/>
        <w:rPr>
          <w:szCs w:val="24"/>
        </w:rPr>
      </w:pPr>
      <w:r w:rsidRPr="001A7A6E">
        <w:rPr>
          <w:szCs w:val="24"/>
        </w:rPr>
        <w:t>Maksuvapautuksesta yksittäistapauksessa päättää kirkkoherra.</w:t>
      </w:r>
    </w:p>
    <w:p w14:paraId="4F12C74E" w14:textId="77777777" w:rsidR="007D5F93" w:rsidRDefault="007D5F93" w:rsidP="007D5F93">
      <w:pPr>
        <w:spacing w:after="100"/>
        <w:jc w:val="right"/>
        <w:rPr>
          <w:szCs w:val="24"/>
        </w:rPr>
      </w:pPr>
    </w:p>
    <w:p w14:paraId="1E74E284" w14:textId="77777777" w:rsidR="007D5F93" w:rsidRDefault="007D5F93" w:rsidP="007D5F93">
      <w:pPr>
        <w:spacing w:after="100"/>
        <w:ind w:left="720"/>
        <w:rPr>
          <w:sz w:val="28"/>
          <w:szCs w:val="24"/>
        </w:rPr>
      </w:pPr>
      <w:r>
        <w:rPr>
          <w:b/>
          <w:sz w:val="28"/>
          <w:szCs w:val="24"/>
        </w:rPr>
        <w:t>2. Tilaisuudet, joista ei peritä tilavuokraa</w:t>
      </w:r>
      <w:r>
        <w:rPr>
          <w:b/>
          <w:sz w:val="28"/>
          <w:szCs w:val="24"/>
        </w:rPr>
        <w:tab/>
      </w:r>
    </w:p>
    <w:p w14:paraId="05229A01" w14:textId="77777777" w:rsidR="007D5F93" w:rsidRDefault="007D5F93" w:rsidP="007941DA">
      <w:pPr>
        <w:pStyle w:val="Eivli"/>
      </w:pPr>
    </w:p>
    <w:p w14:paraId="1B7AC6BF" w14:textId="0F12528D" w:rsidR="007D5F93" w:rsidRPr="00873B41" w:rsidRDefault="007D5F93" w:rsidP="007D5F93">
      <w:pPr>
        <w:spacing w:after="100"/>
        <w:ind w:left="360" w:firstLine="360"/>
        <w:rPr>
          <w:b/>
          <w:color w:val="000000" w:themeColor="text1"/>
          <w:szCs w:val="24"/>
        </w:rPr>
      </w:pPr>
      <w:r w:rsidRPr="00873B41">
        <w:rPr>
          <w:b/>
          <w:color w:val="000000" w:themeColor="text1"/>
          <w:szCs w:val="24"/>
        </w:rPr>
        <w:t>2.1 Seurakunnan tai seurakuntayhtymän viraston järjestämät tilaisuudet</w:t>
      </w:r>
    </w:p>
    <w:p w14:paraId="50275192" w14:textId="5B71A3B6" w:rsidR="007D5F93" w:rsidRDefault="007D5F93" w:rsidP="007D5F93">
      <w:pPr>
        <w:spacing w:after="100"/>
        <w:ind w:left="720"/>
        <w:jc w:val="both"/>
        <w:rPr>
          <w:color w:val="FF0000"/>
          <w:szCs w:val="24"/>
        </w:rPr>
      </w:pPr>
      <w:r w:rsidRPr="00873B41">
        <w:rPr>
          <w:color w:val="000000" w:themeColor="text1"/>
          <w:szCs w:val="24"/>
        </w:rPr>
        <w:t>Seurakunnan tiloja käytetään pääsääntöisesti seurakunnan omiin</w:t>
      </w:r>
      <w:r w:rsidR="00873B41" w:rsidRPr="00873B41">
        <w:rPr>
          <w:color w:val="000000" w:themeColor="text1"/>
          <w:szCs w:val="24"/>
        </w:rPr>
        <w:t>,</w:t>
      </w:r>
      <w:r w:rsidRPr="00873B41">
        <w:rPr>
          <w:color w:val="000000" w:themeColor="text1"/>
          <w:szCs w:val="24"/>
        </w:rPr>
        <w:t xml:space="preserve"> muiden Espoon seurakuntien tai seurakuntayhtymän viraston kokoontumisiin. </w:t>
      </w:r>
      <w:r w:rsidR="00873B41" w:rsidRPr="00873B41">
        <w:rPr>
          <w:color w:val="000000" w:themeColor="text1"/>
          <w:szCs w:val="24"/>
        </w:rPr>
        <w:t xml:space="preserve">Tilaisuuksien </w:t>
      </w:r>
      <w:r w:rsidRPr="00873B41">
        <w:rPr>
          <w:color w:val="000000" w:themeColor="text1"/>
          <w:szCs w:val="24"/>
        </w:rPr>
        <w:t xml:space="preserve">järjestelyistä vastaa yleensä </w:t>
      </w:r>
      <w:r w:rsidR="00873B41" w:rsidRPr="00873B41">
        <w:rPr>
          <w:color w:val="000000" w:themeColor="text1"/>
          <w:szCs w:val="24"/>
        </w:rPr>
        <w:t>työntekijä</w:t>
      </w:r>
      <w:r w:rsidRPr="00873B41">
        <w:rPr>
          <w:color w:val="000000" w:themeColor="text1"/>
          <w:szCs w:val="24"/>
        </w:rPr>
        <w:t xml:space="preserve">. Kirkkoherra voi erikseen </w:t>
      </w:r>
      <w:r w:rsidR="00873B41">
        <w:rPr>
          <w:color w:val="000000" w:themeColor="text1"/>
          <w:szCs w:val="24"/>
        </w:rPr>
        <w:t>antaa luvan</w:t>
      </w:r>
      <w:r w:rsidRPr="00873B41">
        <w:rPr>
          <w:color w:val="000000" w:themeColor="text1"/>
          <w:szCs w:val="24"/>
        </w:rPr>
        <w:t xml:space="preserve"> seurakunnan toimitil</w:t>
      </w:r>
      <w:r w:rsidR="00873B41">
        <w:rPr>
          <w:color w:val="000000" w:themeColor="text1"/>
          <w:szCs w:val="24"/>
        </w:rPr>
        <w:t>an käyttämiseen</w:t>
      </w:r>
      <w:r w:rsidRPr="00873B41">
        <w:rPr>
          <w:color w:val="000000" w:themeColor="text1"/>
          <w:szCs w:val="24"/>
        </w:rPr>
        <w:t xml:space="preserve"> vapaaehtoistyöntekijän </w:t>
      </w:r>
      <w:r w:rsidR="00873B41">
        <w:rPr>
          <w:szCs w:val="24"/>
        </w:rPr>
        <w:t>vastuulla olevaan</w:t>
      </w:r>
      <w:r>
        <w:rPr>
          <w:szCs w:val="24"/>
        </w:rPr>
        <w:t xml:space="preserve"> kokoontumiseen (esim. kirpputori, raamattupiiri).</w:t>
      </w:r>
      <w:r>
        <w:rPr>
          <w:color w:val="FF0000"/>
          <w:szCs w:val="24"/>
        </w:rPr>
        <w:t xml:space="preserve"> </w:t>
      </w:r>
    </w:p>
    <w:p w14:paraId="0F71331F" w14:textId="77777777" w:rsidR="007D5F93" w:rsidRDefault="007D5F93" w:rsidP="007D5F93">
      <w:pPr>
        <w:spacing w:after="100"/>
        <w:ind w:left="720"/>
        <w:jc w:val="both"/>
        <w:rPr>
          <w:color w:val="00B0F0"/>
          <w:szCs w:val="24"/>
        </w:rPr>
      </w:pPr>
    </w:p>
    <w:p w14:paraId="04C2E104" w14:textId="77777777" w:rsidR="007D5F93" w:rsidRDefault="007D5F93" w:rsidP="007D5F93">
      <w:pPr>
        <w:spacing w:after="100"/>
        <w:ind w:firstLine="720"/>
        <w:rPr>
          <w:b/>
          <w:szCs w:val="24"/>
        </w:rPr>
      </w:pPr>
      <w:r>
        <w:rPr>
          <w:b/>
          <w:szCs w:val="24"/>
        </w:rPr>
        <w:t>2.2. Järjestöjen kanssa yhdessä toteutettavat tilaisuudet tai säännölliset kokoontumiset</w:t>
      </w:r>
    </w:p>
    <w:p w14:paraId="63B4C968" w14:textId="1283CA4D" w:rsidR="007D5F93" w:rsidRPr="007D5F93" w:rsidRDefault="007D5F93" w:rsidP="007D5F93">
      <w:pPr>
        <w:spacing w:after="100"/>
        <w:ind w:left="720"/>
        <w:jc w:val="both"/>
        <w:rPr>
          <w:strike/>
          <w:szCs w:val="24"/>
        </w:rPr>
      </w:pPr>
      <w:r>
        <w:rPr>
          <w:szCs w:val="24"/>
        </w:rPr>
        <w:t xml:space="preserve">Kristillisen järjestön seurakunnan kanssa yhteistyössä </w:t>
      </w:r>
      <w:r w:rsidR="00873B41">
        <w:rPr>
          <w:szCs w:val="24"/>
        </w:rPr>
        <w:t>toteuttamista tilaisuuksista tai</w:t>
      </w:r>
      <w:r>
        <w:rPr>
          <w:szCs w:val="24"/>
        </w:rPr>
        <w:t xml:space="preserve"> </w:t>
      </w:r>
      <w:r w:rsidR="00873B41">
        <w:rPr>
          <w:szCs w:val="24"/>
        </w:rPr>
        <w:t>säännöllisistä kokoontumisista</w:t>
      </w:r>
      <w:r>
        <w:rPr>
          <w:szCs w:val="24"/>
        </w:rPr>
        <w:t xml:space="preserve"> </w:t>
      </w:r>
      <w:r w:rsidR="00873B41">
        <w:rPr>
          <w:szCs w:val="24"/>
        </w:rPr>
        <w:t xml:space="preserve">ei peritä </w:t>
      </w:r>
      <w:r w:rsidR="00A579AF">
        <w:rPr>
          <w:szCs w:val="24"/>
        </w:rPr>
        <w:t>tilavuokraa</w:t>
      </w:r>
      <w:r w:rsidR="00873B41">
        <w:rPr>
          <w:szCs w:val="24"/>
        </w:rPr>
        <w:t>.</w:t>
      </w:r>
      <w:r>
        <w:rPr>
          <w:szCs w:val="24"/>
        </w:rPr>
        <w:t xml:space="preserve"> Näihin lasketaan </w:t>
      </w:r>
      <w:r w:rsidR="00873B41">
        <w:rPr>
          <w:szCs w:val="24"/>
        </w:rPr>
        <w:t>kuuluvaksi</w:t>
      </w:r>
      <w:r>
        <w:rPr>
          <w:szCs w:val="24"/>
        </w:rPr>
        <w:t xml:space="preserve"> myös hyväntekeväisyysjärjestöjen paikallisille jäsenilleen järjestämät tilaisuudet ja säännölliset kokoontumiset.</w:t>
      </w:r>
      <w:r>
        <w:rPr>
          <w:strike/>
          <w:szCs w:val="24"/>
        </w:rPr>
        <w:t xml:space="preserve"> </w:t>
      </w:r>
    </w:p>
    <w:p w14:paraId="299F95BE" w14:textId="64AFB7E5" w:rsidR="007D5F93" w:rsidRDefault="00873B41" w:rsidP="007D5F93">
      <w:pPr>
        <w:spacing w:after="100"/>
        <w:ind w:left="720"/>
        <w:jc w:val="both"/>
        <w:rPr>
          <w:color w:val="00B0F0"/>
          <w:szCs w:val="24"/>
        </w:rPr>
      </w:pPr>
      <w:r>
        <w:rPr>
          <w:szCs w:val="24"/>
        </w:rPr>
        <w:t>Maksua ei peritä myöskään</w:t>
      </w:r>
      <w:r w:rsidR="007D5F93">
        <w:rPr>
          <w:szCs w:val="24"/>
        </w:rPr>
        <w:t xml:space="preserve"> vuoropalveluperiaatteella järjestettä</w:t>
      </w:r>
      <w:r>
        <w:rPr>
          <w:szCs w:val="24"/>
        </w:rPr>
        <w:t>vistä</w:t>
      </w:r>
      <w:r w:rsidR="007D5F93">
        <w:rPr>
          <w:szCs w:val="24"/>
        </w:rPr>
        <w:t xml:space="preserve"> musiikkitilaisuu</w:t>
      </w:r>
      <w:r>
        <w:rPr>
          <w:szCs w:val="24"/>
        </w:rPr>
        <w:t xml:space="preserve">ksista tai vastaavista. </w:t>
      </w:r>
      <w:r w:rsidR="007D5F93">
        <w:rPr>
          <w:szCs w:val="24"/>
        </w:rPr>
        <w:t xml:space="preserve">Esimerkiksi ulkopuolinen kuoro voi kokoontua korvauksetta seurakunnan tiloissa, mikäli se vastavuoroisesti korvauksetta palvelee jossain seurakunnan tilaisuudessa (esim. messu). </w:t>
      </w:r>
    </w:p>
    <w:p w14:paraId="6A405045" w14:textId="77777777" w:rsidR="007D5F93" w:rsidRDefault="007D5F93" w:rsidP="007D5F93">
      <w:pPr>
        <w:spacing w:after="100"/>
        <w:jc w:val="both"/>
        <w:rPr>
          <w:szCs w:val="24"/>
        </w:rPr>
      </w:pPr>
    </w:p>
    <w:p w14:paraId="40545463" w14:textId="77777777" w:rsidR="007D5F93" w:rsidRDefault="007D5F93" w:rsidP="007D5F93">
      <w:pPr>
        <w:spacing w:after="100"/>
        <w:ind w:firstLine="720"/>
        <w:jc w:val="both"/>
        <w:rPr>
          <w:b/>
          <w:szCs w:val="24"/>
        </w:rPr>
      </w:pPr>
      <w:r>
        <w:rPr>
          <w:b/>
          <w:szCs w:val="24"/>
        </w:rPr>
        <w:t>2.3 Partiolippukunnat</w:t>
      </w:r>
    </w:p>
    <w:p w14:paraId="7E363453" w14:textId="1E1A926F" w:rsidR="007D5F93" w:rsidRDefault="007D5F93" w:rsidP="007D5F93">
      <w:pPr>
        <w:spacing w:after="100"/>
        <w:ind w:left="720"/>
        <w:jc w:val="both"/>
        <w:rPr>
          <w:strike/>
          <w:color w:val="FF0000"/>
          <w:szCs w:val="24"/>
        </w:rPr>
      </w:pPr>
      <w:r>
        <w:rPr>
          <w:szCs w:val="24"/>
        </w:rPr>
        <w:t xml:space="preserve">Useiden partiolippukuntien toiminta seurakunnan tiloissa perustuu taustayhteisösopimuksiin. </w:t>
      </w:r>
      <w:r w:rsidR="00D15E52">
        <w:rPr>
          <w:szCs w:val="24"/>
        </w:rPr>
        <w:t xml:space="preserve">Sopimuksen </w:t>
      </w:r>
      <w:r>
        <w:rPr>
          <w:szCs w:val="24"/>
        </w:rPr>
        <w:t xml:space="preserve">perusteella nämä järjestöt saavat käyttää tiloja </w:t>
      </w:r>
      <w:r w:rsidR="00D15E52">
        <w:rPr>
          <w:szCs w:val="24"/>
        </w:rPr>
        <w:t>ilmaiseksi.</w:t>
      </w:r>
    </w:p>
    <w:p w14:paraId="0082569B" w14:textId="77777777" w:rsidR="007D5F93" w:rsidRDefault="007D5F93" w:rsidP="007D5F93">
      <w:pPr>
        <w:spacing w:after="100"/>
        <w:jc w:val="both"/>
        <w:rPr>
          <w:szCs w:val="24"/>
        </w:rPr>
      </w:pPr>
    </w:p>
    <w:p w14:paraId="234134ED" w14:textId="51CAB075" w:rsidR="007D5F93" w:rsidRDefault="007D5F93" w:rsidP="007D5F93">
      <w:pPr>
        <w:spacing w:after="100"/>
        <w:ind w:firstLine="720"/>
        <w:jc w:val="both"/>
        <w:rPr>
          <w:b/>
          <w:szCs w:val="24"/>
        </w:rPr>
      </w:pPr>
      <w:r>
        <w:rPr>
          <w:b/>
          <w:szCs w:val="24"/>
        </w:rPr>
        <w:t>2.4 Seurakuntalais</w:t>
      </w:r>
      <w:r w:rsidR="00A65D58">
        <w:rPr>
          <w:b/>
          <w:szCs w:val="24"/>
        </w:rPr>
        <w:t>en tai seurakunnan työntekijän</w:t>
      </w:r>
      <w:r>
        <w:rPr>
          <w:b/>
          <w:szCs w:val="24"/>
        </w:rPr>
        <w:t xml:space="preserve"> järjestämät </w:t>
      </w:r>
      <w:r w:rsidR="00A65D58">
        <w:rPr>
          <w:b/>
          <w:szCs w:val="24"/>
        </w:rPr>
        <w:t>yksityis</w:t>
      </w:r>
      <w:r>
        <w:rPr>
          <w:b/>
          <w:szCs w:val="24"/>
        </w:rPr>
        <w:t>tilaisuudet</w:t>
      </w:r>
    </w:p>
    <w:p w14:paraId="17983FEB" w14:textId="35ED9C55" w:rsidR="007D5F93" w:rsidRDefault="00D15E52" w:rsidP="007D5F93">
      <w:pPr>
        <w:spacing w:after="100"/>
        <w:ind w:left="720"/>
        <w:jc w:val="both"/>
        <w:rPr>
          <w:strike/>
          <w:szCs w:val="24"/>
        </w:rPr>
      </w:pPr>
      <w:r>
        <w:rPr>
          <w:szCs w:val="24"/>
        </w:rPr>
        <w:t xml:space="preserve">Seurakuntalaisilta ei peritä </w:t>
      </w:r>
      <w:r w:rsidR="00A579AF">
        <w:rPr>
          <w:szCs w:val="24"/>
        </w:rPr>
        <w:t xml:space="preserve">tilavuokraa </w:t>
      </w:r>
      <w:r>
        <w:rPr>
          <w:szCs w:val="24"/>
        </w:rPr>
        <w:t>k</w:t>
      </w:r>
      <w:r w:rsidR="007D5F93">
        <w:rPr>
          <w:szCs w:val="24"/>
        </w:rPr>
        <w:t>irkollisiin toimituksiin liittyv</w:t>
      </w:r>
      <w:r>
        <w:rPr>
          <w:szCs w:val="24"/>
        </w:rPr>
        <w:t xml:space="preserve">istä </w:t>
      </w:r>
      <w:r w:rsidR="007D5F93">
        <w:rPr>
          <w:szCs w:val="24"/>
        </w:rPr>
        <w:t>tilaisuu</w:t>
      </w:r>
      <w:r>
        <w:rPr>
          <w:szCs w:val="24"/>
        </w:rPr>
        <w:t xml:space="preserve">ksista (kastekahvit, hääjuhlat tai muistotilaisuudet). </w:t>
      </w:r>
      <w:r w:rsidR="00FB4B37">
        <w:rPr>
          <w:szCs w:val="24"/>
        </w:rPr>
        <w:t xml:space="preserve"> </w:t>
      </w:r>
      <w:r w:rsidR="007D5F93">
        <w:rPr>
          <w:szCs w:val="24"/>
        </w:rPr>
        <w:t xml:space="preserve">Avoimet syntymäpäiväseurat, joissa seurakunnan työntekijä on mukana, ovat seurakuntalaisille ilmaisia. Seurakunnan työntekijän ja hänen perheenjäsenensä syntymäpäivien vietosta seurakuntien tiloissa ei peritä </w:t>
      </w:r>
      <w:r w:rsidR="00A579AF">
        <w:rPr>
          <w:szCs w:val="24"/>
        </w:rPr>
        <w:t>tilavuokraa</w:t>
      </w:r>
      <w:r w:rsidR="007D5F93">
        <w:rPr>
          <w:szCs w:val="24"/>
        </w:rPr>
        <w:t xml:space="preserve">. </w:t>
      </w:r>
    </w:p>
    <w:p w14:paraId="46D8D4DA" w14:textId="3635FFA9" w:rsidR="007D5F93" w:rsidRDefault="007D5F93" w:rsidP="007D5F93">
      <w:pPr>
        <w:spacing w:after="100"/>
        <w:jc w:val="both"/>
        <w:rPr>
          <w:szCs w:val="24"/>
        </w:rPr>
      </w:pPr>
    </w:p>
    <w:p w14:paraId="1EA60DFF" w14:textId="24665B3C" w:rsidR="007D5F93" w:rsidRDefault="007D5F93" w:rsidP="007D5F93">
      <w:pPr>
        <w:spacing w:after="100"/>
        <w:ind w:left="72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3. Tilaisuudet, joista peritään tilavuokra</w:t>
      </w:r>
      <w:r w:rsidR="00D52B60">
        <w:rPr>
          <w:b/>
          <w:sz w:val="28"/>
          <w:szCs w:val="24"/>
        </w:rPr>
        <w:t xml:space="preserve"> ja muut maksut</w:t>
      </w:r>
    </w:p>
    <w:p w14:paraId="6373A3DC" w14:textId="6E197049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lastRenderedPageBreak/>
        <w:t>Seurakunnalla on oikeus laskuttaa</w:t>
      </w:r>
      <w:r w:rsidR="00D52B60">
        <w:rPr>
          <w:szCs w:val="24"/>
        </w:rPr>
        <w:t xml:space="preserve"> tilavuokra</w:t>
      </w:r>
      <w:r>
        <w:rPr>
          <w:szCs w:val="24"/>
        </w:rPr>
        <w:t xml:space="preserve"> ulkopuolisen järjestämästä tilaisuudesta tai normaalin toiminta-ajan ulkopuolella tapahtuvasta tilaisuudesta (esim. ruumiin valvojaiset) ja tilaisuuden edellyttämästä vahtimestarityöstä</w:t>
      </w:r>
      <w:r w:rsidR="00D52B60">
        <w:rPr>
          <w:szCs w:val="24"/>
        </w:rPr>
        <w:t xml:space="preserve"> ja </w:t>
      </w:r>
      <w:r>
        <w:rPr>
          <w:szCs w:val="24"/>
        </w:rPr>
        <w:t>siivouksista tämän säännön hinnaston mukaisesti.</w:t>
      </w:r>
    </w:p>
    <w:p w14:paraId="66621FE9" w14:textId="77777777" w:rsidR="007D5F93" w:rsidRDefault="007D5F93" w:rsidP="007D5F93">
      <w:pPr>
        <w:pStyle w:val="Eivli"/>
      </w:pPr>
    </w:p>
    <w:p w14:paraId="5D6F2A8C" w14:textId="77777777" w:rsidR="007D5F93" w:rsidRDefault="007D5F93" w:rsidP="007D5F93">
      <w:pPr>
        <w:numPr>
          <w:ilvl w:val="1"/>
          <w:numId w:val="2"/>
        </w:numPr>
        <w:spacing w:after="100"/>
        <w:jc w:val="both"/>
        <w:rPr>
          <w:szCs w:val="24"/>
        </w:rPr>
      </w:pPr>
      <w:r>
        <w:rPr>
          <w:b/>
          <w:szCs w:val="24"/>
        </w:rPr>
        <w:t>Kirkkoon kuulumattomat</w:t>
      </w:r>
    </w:p>
    <w:p w14:paraId="0CC03533" w14:textId="21D8A4C0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 xml:space="preserve">Kirkkoon kuulumattomilta peritään </w:t>
      </w:r>
      <w:r w:rsidR="00D52B60">
        <w:rPr>
          <w:szCs w:val="24"/>
        </w:rPr>
        <w:t>aina maksut.</w:t>
      </w:r>
      <w:r>
        <w:rPr>
          <w:szCs w:val="24"/>
        </w:rPr>
        <w:t xml:space="preserve"> Tämä koskee </w:t>
      </w:r>
      <w:r w:rsidR="00A579AF">
        <w:rPr>
          <w:szCs w:val="24"/>
        </w:rPr>
        <w:t>myös kirkkoon kuulumattoman hautaan siunaamista</w:t>
      </w:r>
      <w:r>
        <w:rPr>
          <w:szCs w:val="24"/>
        </w:rPr>
        <w:t xml:space="preserve"> siunauskappelissa </w:t>
      </w:r>
      <w:r w:rsidR="00A579AF">
        <w:rPr>
          <w:szCs w:val="24"/>
        </w:rPr>
        <w:t>ja</w:t>
      </w:r>
      <w:r>
        <w:rPr>
          <w:szCs w:val="24"/>
        </w:rPr>
        <w:t xml:space="preserve"> muistotilaisuutta seurakunnan tiloissa</w:t>
      </w:r>
      <w:r w:rsidR="00A579AF">
        <w:rPr>
          <w:szCs w:val="24"/>
        </w:rPr>
        <w:t xml:space="preserve"> sekä avioliiton siunaamista.</w:t>
      </w:r>
    </w:p>
    <w:p w14:paraId="44C58E10" w14:textId="06115D71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Siunauskappeleiden käytöstä peritään voimassa olevia hautaamiseen liittyvä maksu (sääntökokoelma E 2).</w:t>
      </w:r>
      <w:r>
        <w:rPr>
          <w:strike/>
          <w:szCs w:val="24"/>
        </w:rPr>
        <w:t xml:space="preserve"> </w:t>
      </w:r>
    </w:p>
    <w:p w14:paraId="69E7DFEA" w14:textId="77777777" w:rsidR="007D5F93" w:rsidRDefault="007D5F93" w:rsidP="007D5F93">
      <w:pPr>
        <w:pStyle w:val="Eivli"/>
      </w:pPr>
    </w:p>
    <w:p w14:paraId="7F86079E" w14:textId="77777777" w:rsidR="007D5F93" w:rsidRDefault="007D5F93" w:rsidP="007D5F93">
      <w:pPr>
        <w:numPr>
          <w:ilvl w:val="1"/>
          <w:numId w:val="2"/>
        </w:numPr>
        <w:spacing w:after="100"/>
        <w:jc w:val="both"/>
        <w:rPr>
          <w:b/>
          <w:szCs w:val="24"/>
        </w:rPr>
      </w:pPr>
      <w:r>
        <w:rPr>
          <w:b/>
          <w:szCs w:val="24"/>
        </w:rPr>
        <w:t>Yhteisöt, yhdistykset ja järjestöt</w:t>
      </w:r>
    </w:p>
    <w:p w14:paraId="53DF4304" w14:textId="46AAD9A8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Yhteisö</w:t>
      </w:r>
      <w:r w:rsidR="00D52B60">
        <w:rPr>
          <w:szCs w:val="24"/>
        </w:rPr>
        <w:t>j</w:t>
      </w:r>
      <w:r>
        <w:rPr>
          <w:szCs w:val="24"/>
        </w:rPr>
        <w:t>ä, yhdistyks</w:t>
      </w:r>
      <w:r w:rsidR="00D52B60">
        <w:rPr>
          <w:szCs w:val="24"/>
        </w:rPr>
        <w:t>iä</w:t>
      </w:r>
      <w:r>
        <w:rPr>
          <w:szCs w:val="24"/>
        </w:rPr>
        <w:t xml:space="preserve"> ja järjestöi</w:t>
      </w:r>
      <w:r w:rsidR="00D52B60">
        <w:rPr>
          <w:szCs w:val="24"/>
        </w:rPr>
        <w:t>tä</w:t>
      </w:r>
      <w:r>
        <w:rPr>
          <w:szCs w:val="24"/>
        </w:rPr>
        <w:t xml:space="preserve"> </w:t>
      </w:r>
      <w:r w:rsidR="00D52B60">
        <w:rPr>
          <w:szCs w:val="24"/>
        </w:rPr>
        <w:t>laskutetaan</w:t>
      </w:r>
      <w:r>
        <w:rPr>
          <w:szCs w:val="24"/>
        </w:rPr>
        <w:t>, kun ne järjestävät tilaisuuden omalla järjestelyvastuullaan ja rahoituksellaan.</w:t>
      </w:r>
    </w:p>
    <w:p w14:paraId="371ACBCB" w14:textId="77777777" w:rsidR="007D5F93" w:rsidRDefault="007D5F93" w:rsidP="007D5F93">
      <w:pPr>
        <w:pStyle w:val="Eivli"/>
      </w:pPr>
    </w:p>
    <w:p w14:paraId="1A08EE56" w14:textId="77777777" w:rsidR="007D5F93" w:rsidRDefault="007D5F93" w:rsidP="007D5F93">
      <w:pPr>
        <w:numPr>
          <w:ilvl w:val="1"/>
          <w:numId w:val="2"/>
        </w:numPr>
        <w:spacing w:after="100"/>
        <w:jc w:val="both"/>
        <w:rPr>
          <w:b/>
          <w:szCs w:val="24"/>
        </w:rPr>
      </w:pPr>
      <w:r>
        <w:rPr>
          <w:b/>
          <w:szCs w:val="24"/>
        </w:rPr>
        <w:t>Musiikkileikkikoulut tai vastaavat</w:t>
      </w:r>
    </w:p>
    <w:p w14:paraId="63AC0692" w14:textId="6FD442B6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Tilavuokra</w:t>
      </w:r>
      <w:r w:rsidR="00D52B60">
        <w:rPr>
          <w:szCs w:val="24"/>
        </w:rPr>
        <w:t xml:space="preserve"> ja muut maksut</w:t>
      </w:r>
      <w:r>
        <w:rPr>
          <w:szCs w:val="24"/>
        </w:rPr>
        <w:t xml:space="preserve"> peritään esimerkiksi musiikkileikkikoulun pitämisestä, mikäli kyseisen järjestön toiminnan ohjaajat hankkivat tätä kautta toimeentulonsa. Tilavuokra ja mahdolliset muut maksut peritään myös järjestöiltä, joilla on oma organisaationsa, toiminta-aatteensa ja taloutensa (esim. Punainen Risti, Mannerheimin Lastensuojeluliitto, Pelastakaa Lapset ry).</w:t>
      </w:r>
    </w:p>
    <w:p w14:paraId="59850B1E" w14:textId="77777777" w:rsidR="007D5F93" w:rsidRDefault="007D5F93" w:rsidP="007D5F93">
      <w:pPr>
        <w:pStyle w:val="Eivli"/>
      </w:pPr>
    </w:p>
    <w:p w14:paraId="6008764E" w14:textId="77777777" w:rsidR="007D5F93" w:rsidRDefault="007D5F93" w:rsidP="007D5F93">
      <w:pPr>
        <w:spacing w:after="100"/>
        <w:ind w:left="720"/>
        <w:jc w:val="both"/>
        <w:rPr>
          <w:b/>
          <w:szCs w:val="24"/>
        </w:rPr>
      </w:pPr>
      <w:r>
        <w:rPr>
          <w:b/>
          <w:szCs w:val="24"/>
        </w:rPr>
        <w:t>3.4 Pääsymaksullinen tilaisuus</w:t>
      </w:r>
    </w:p>
    <w:p w14:paraId="3FAF8A91" w14:textId="772E82AF" w:rsidR="007D5F93" w:rsidRDefault="00FF4663" w:rsidP="007D5F93">
      <w:pPr>
        <w:spacing w:after="100"/>
        <w:ind w:left="720"/>
        <w:jc w:val="both"/>
        <w:rPr>
          <w:strike/>
          <w:szCs w:val="24"/>
        </w:rPr>
      </w:pPr>
      <w:r>
        <w:rPr>
          <w:szCs w:val="24"/>
        </w:rPr>
        <w:t>P</w:t>
      </w:r>
      <w:r w:rsidR="007D5F93">
        <w:rPr>
          <w:szCs w:val="24"/>
        </w:rPr>
        <w:t>ääsymaksulli</w:t>
      </w:r>
      <w:r>
        <w:rPr>
          <w:szCs w:val="24"/>
        </w:rPr>
        <w:t>sesta</w:t>
      </w:r>
      <w:r w:rsidR="007D5F93">
        <w:rPr>
          <w:szCs w:val="24"/>
        </w:rPr>
        <w:t xml:space="preserve"> tilaisuu</w:t>
      </w:r>
      <w:r>
        <w:rPr>
          <w:szCs w:val="24"/>
        </w:rPr>
        <w:t>desta</w:t>
      </w:r>
      <w:r w:rsidR="007D5F93">
        <w:rPr>
          <w:szCs w:val="24"/>
        </w:rPr>
        <w:t>, jonka tuoton saa tilaisuuden järjestäjä</w:t>
      </w:r>
      <w:r>
        <w:rPr>
          <w:szCs w:val="24"/>
        </w:rPr>
        <w:t xml:space="preserve">, </w:t>
      </w:r>
      <w:r w:rsidR="007D5F93">
        <w:rPr>
          <w:szCs w:val="24"/>
        </w:rPr>
        <w:t>tilavuokra on hinnaston mukainen perustuntiveloitusta korkeampi hinta.</w:t>
      </w:r>
    </w:p>
    <w:p w14:paraId="4C63BCA9" w14:textId="7C3EF3A4" w:rsidR="007D5F93" w:rsidRDefault="00FF466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Tilaisuudesta</w:t>
      </w:r>
      <w:r w:rsidR="007D5F93">
        <w:rPr>
          <w:szCs w:val="24"/>
        </w:rPr>
        <w:t xml:space="preserve">, jonka tuotto (esim. ohjelmamaksu) </w:t>
      </w:r>
      <w:r>
        <w:rPr>
          <w:szCs w:val="24"/>
        </w:rPr>
        <w:t xml:space="preserve">käytetään </w:t>
      </w:r>
      <w:r w:rsidR="007D5F93">
        <w:rPr>
          <w:szCs w:val="24"/>
        </w:rPr>
        <w:t>hyväntekeväisyyteen</w:t>
      </w:r>
      <w:r>
        <w:rPr>
          <w:szCs w:val="24"/>
        </w:rPr>
        <w:t xml:space="preserve"> ja johon</w:t>
      </w:r>
      <w:r w:rsidR="007D5F93">
        <w:rPr>
          <w:szCs w:val="24"/>
        </w:rPr>
        <w:t xml:space="preserve"> ei myydä pääsylippuja vaan maksullisia ohjelmia, tilavuokra on perustuntiveloituksen mukainen. </w:t>
      </w:r>
    </w:p>
    <w:p w14:paraId="29496D06" w14:textId="77777777" w:rsidR="007D5F93" w:rsidRDefault="007D5F93" w:rsidP="00641988">
      <w:pPr>
        <w:pStyle w:val="Eivli"/>
      </w:pPr>
    </w:p>
    <w:p w14:paraId="00E8398E" w14:textId="26D6382F" w:rsidR="007D5F93" w:rsidRPr="00641988" w:rsidRDefault="007D5F93" w:rsidP="00641988">
      <w:pPr>
        <w:pStyle w:val="Luettelokappale"/>
        <w:numPr>
          <w:ilvl w:val="1"/>
          <w:numId w:val="3"/>
        </w:numPr>
        <w:spacing w:after="100"/>
        <w:jc w:val="both"/>
        <w:rPr>
          <w:b/>
          <w:szCs w:val="24"/>
        </w:rPr>
      </w:pPr>
      <w:r w:rsidRPr="00641988">
        <w:rPr>
          <w:b/>
          <w:szCs w:val="24"/>
        </w:rPr>
        <w:t>Poikkeuksia</w:t>
      </w:r>
    </w:p>
    <w:p w14:paraId="67F49CCE" w14:textId="72994C82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Kirkollisille järjestöille ja</w:t>
      </w:r>
      <w:r w:rsidR="00D52B60">
        <w:rPr>
          <w:szCs w:val="24"/>
        </w:rPr>
        <w:t xml:space="preserve"> Espoon seurakuntayhtymään kuulumattomille </w:t>
      </w:r>
      <w:r>
        <w:rPr>
          <w:szCs w:val="24"/>
        </w:rPr>
        <w:t xml:space="preserve">luterilaisille seurakunnille myönnetään tilavuokrasta 50 % alennus. </w:t>
      </w:r>
    </w:p>
    <w:p w14:paraId="2E3068B9" w14:textId="77777777" w:rsidR="007D5F93" w:rsidRDefault="007D5F93" w:rsidP="007D5F93">
      <w:pPr>
        <w:spacing w:after="100"/>
        <w:ind w:left="720"/>
        <w:jc w:val="both"/>
        <w:rPr>
          <w:strike/>
          <w:szCs w:val="24"/>
        </w:rPr>
      </w:pPr>
      <w:r>
        <w:rPr>
          <w:szCs w:val="24"/>
        </w:rPr>
        <w:t>Jos seurakunta osallistuu järjestön harjoittamaan hyväntekeväisyyteen, tilavuokrasta voidaan luopua. Tiloja voidaan luovuttaa veloituksetta esimerkiksi Punaisen Ristin verenluovutustilaisuuksiin, erilaisten vertaistukiryhmien kokoontumisiin ja Espoon Mielenterveysyhdistyksen toimintaan.</w:t>
      </w:r>
    </w:p>
    <w:p w14:paraId="122E5701" w14:textId="77777777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Kirkkoherra päättää tapauskohtaisesti, milloin edellytykset tilavuokrasta vapautumiseen täyttyvät.</w:t>
      </w:r>
    </w:p>
    <w:p w14:paraId="40610992" w14:textId="77777777" w:rsidR="007D5F93" w:rsidRDefault="007D5F93" w:rsidP="00641988">
      <w:pPr>
        <w:pStyle w:val="Eivli"/>
      </w:pPr>
    </w:p>
    <w:p w14:paraId="65B8F22A" w14:textId="0B16ADC4" w:rsidR="007D5F93" w:rsidRDefault="00D52B60" w:rsidP="007D5F93">
      <w:pPr>
        <w:spacing w:after="100"/>
        <w:ind w:left="72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4</w:t>
      </w:r>
      <w:r w:rsidR="007D5F93">
        <w:rPr>
          <w:b/>
          <w:sz w:val="28"/>
          <w:szCs w:val="24"/>
        </w:rPr>
        <w:t>. Tarjoilu-, ateria- ja muista palveluista veloitettavat maksut</w:t>
      </w:r>
    </w:p>
    <w:p w14:paraId="032F2415" w14:textId="573399C3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lastRenderedPageBreak/>
        <w:t>Seurakunta voi resurssien salliessa myydä tarjoilu-, ateria- ja muita palveluja ulkopuoli</w:t>
      </w:r>
      <w:r w:rsidR="00D52B60">
        <w:rPr>
          <w:szCs w:val="24"/>
        </w:rPr>
        <w:t>sten</w:t>
      </w:r>
      <w:r>
        <w:rPr>
          <w:szCs w:val="24"/>
        </w:rPr>
        <w:t xml:space="preserve"> </w:t>
      </w:r>
      <w:r w:rsidR="00D52B60">
        <w:rPr>
          <w:szCs w:val="24"/>
        </w:rPr>
        <w:t>tilaisuuksiin</w:t>
      </w:r>
      <w:r>
        <w:rPr>
          <w:szCs w:val="24"/>
        </w:rPr>
        <w:t>. Palvelut laskutetaan voimassa olevan ulkoisen kurssikeskushinnaston mukaisesti (sääntökokoelma C 8).</w:t>
      </w:r>
    </w:p>
    <w:p w14:paraId="06886667" w14:textId="39CD3311" w:rsidR="007941DA" w:rsidRDefault="007941DA" w:rsidP="007941DA">
      <w:pPr>
        <w:pStyle w:val="Eivli"/>
      </w:pPr>
    </w:p>
    <w:p w14:paraId="7197ADE3" w14:textId="6D741CD0" w:rsidR="007D5F93" w:rsidRDefault="00D52B60" w:rsidP="007D5F93">
      <w:pPr>
        <w:spacing w:after="100"/>
        <w:ind w:left="360" w:firstLine="360"/>
        <w:jc w:val="both"/>
        <w:rPr>
          <w:b/>
          <w:szCs w:val="24"/>
        </w:rPr>
      </w:pPr>
      <w:bookmarkStart w:id="0" w:name="OLE_LINK6"/>
      <w:r>
        <w:rPr>
          <w:b/>
          <w:sz w:val="28"/>
          <w:szCs w:val="24"/>
        </w:rPr>
        <w:t>5</w:t>
      </w:r>
      <w:r w:rsidR="007D5F93">
        <w:rPr>
          <w:b/>
          <w:sz w:val="28"/>
          <w:szCs w:val="24"/>
        </w:rPr>
        <w:t xml:space="preserve">. Tilavuokrien ja maksujen laskutus ja perintä </w:t>
      </w:r>
    </w:p>
    <w:bookmarkEnd w:id="0"/>
    <w:p w14:paraId="62F6DEDD" w14:textId="2C31514B" w:rsidR="007D5F93" w:rsidRDefault="00F21254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Seurakuntayhtymän</w:t>
      </w:r>
      <w:r w:rsidR="007D5F93">
        <w:rPr>
          <w:szCs w:val="24"/>
        </w:rPr>
        <w:t xml:space="preserve"> viraston </w:t>
      </w:r>
      <w:proofErr w:type="spellStart"/>
      <w:r w:rsidR="007D5F93">
        <w:rPr>
          <w:szCs w:val="24"/>
        </w:rPr>
        <w:t>talouspalvelut</w:t>
      </w:r>
      <w:proofErr w:type="spellEnd"/>
      <w:r w:rsidR="007D5F93">
        <w:rPr>
          <w:szCs w:val="24"/>
        </w:rPr>
        <w:t xml:space="preserve"> </w:t>
      </w:r>
      <w:proofErr w:type="gramStart"/>
      <w:r w:rsidR="007D5F93">
        <w:rPr>
          <w:szCs w:val="24"/>
        </w:rPr>
        <w:t>laskuttaa</w:t>
      </w:r>
      <w:proofErr w:type="gramEnd"/>
      <w:r w:rsidR="00D52B60">
        <w:rPr>
          <w:szCs w:val="24"/>
        </w:rPr>
        <w:t xml:space="preserve"> </w:t>
      </w:r>
      <w:r w:rsidR="007D5F93">
        <w:rPr>
          <w:szCs w:val="24"/>
        </w:rPr>
        <w:t>tilavuokran ja mahdolliset muut maksut tä</w:t>
      </w:r>
      <w:r>
        <w:rPr>
          <w:szCs w:val="24"/>
        </w:rPr>
        <w:t xml:space="preserve">män säännön hinnaston </w:t>
      </w:r>
      <w:r w:rsidR="007D5F93">
        <w:rPr>
          <w:szCs w:val="24"/>
        </w:rPr>
        <w:t xml:space="preserve">mukaisesti. </w:t>
      </w:r>
    </w:p>
    <w:p w14:paraId="33D0B8CD" w14:textId="77777777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>Tilavuokrat tuloutetaan kiinteistötoimen momentille ja ao. seurakunnan momentille suhteessa 50 % kiinteistötoimi ja 50 % seurakunta. Muut käyttömaksut tuloutetaan seurakunnan momentille täysimääräisesti.</w:t>
      </w:r>
    </w:p>
    <w:p w14:paraId="694E5541" w14:textId="1CD077B0" w:rsidR="007D5F93" w:rsidRDefault="007D5F93" w:rsidP="007D5F93">
      <w:pPr>
        <w:spacing w:after="100"/>
        <w:ind w:left="720"/>
        <w:jc w:val="both"/>
        <w:rPr>
          <w:szCs w:val="24"/>
        </w:rPr>
      </w:pPr>
      <w:r>
        <w:rPr>
          <w:szCs w:val="24"/>
        </w:rPr>
        <w:t xml:space="preserve">Talouspalvelut </w:t>
      </w:r>
      <w:proofErr w:type="gramStart"/>
      <w:r>
        <w:rPr>
          <w:szCs w:val="24"/>
        </w:rPr>
        <w:t>huolehtii</w:t>
      </w:r>
      <w:proofErr w:type="gramEnd"/>
      <w:r>
        <w:rPr>
          <w:szCs w:val="24"/>
        </w:rPr>
        <w:t xml:space="preserve"> maksamattomien saatavien perinnästä (sääntökokoelma C 5</w:t>
      </w:r>
      <w:r w:rsidR="00F21254">
        <w:rPr>
          <w:szCs w:val="24"/>
        </w:rPr>
        <w:t>).</w:t>
      </w:r>
    </w:p>
    <w:p w14:paraId="7D299512" w14:textId="77777777" w:rsidR="007D5F93" w:rsidRDefault="007D5F93" w:rsidP="007D5F93">
      <w:pPr>
        <w:spacing w:after="100"/>
        <w:jc w:val="both"/>
        <w:rPr>
          <w:b/>
          <w:szCs w:val="24"/>
        </w:rPr>
      </w:pPr>
    </w:p>
    <w:p w14:paraId="3F48DA69" w14:textId="538F5EE3" w:rsidR="007D5F93" w:rsidRDefault="005B2E07" w:rsidP="007D5F93">
      <w:pPr>
        <w:spacing w:after="100"/>
        <w:ind w:left="360" w:firstLine="300"/>
        <w:jc w:val="both"/>
        <w:rPr>
          <w:b/>
          <w:strike/>
          <w:sz w:val="28"/>
          <w:szCs w:val="24"/>
        </w:rPr>
      </w:pPr>
      <w:r>
        <w:rPr>
          <w:b/>
          <w:sz w:val="28"/>
          <w:szCs w:val="24"/>
        </w:rPr>
        <w:t>6</w:t>
      </w:r>
      <w:r w:rsidR="007D5F93">
        <w:rPr>
          <w:b/>
          <w:sz w:val="28"/>
          <w:szCs w:val="24"/>
        </w:rPr>
        <w:t>. Säännön voimaantulo</w:t>
      </w:r>
    </w:p>
    <w:p w14:paraId="68EFC62F" w14:textId="544F1247" w:rsidR="007D5F93" w:rsidRDefault="007D5F93" w:rsidP="007D5F93">
      <w:pPr>
        <w:spacing w:after="100"/>
        <w:ind w:left="660"/>
        <w:jc w:val="both"/>
        <w:rPr>
          <w:szCs w:val="24"/>
        </w:rPr>
      </w:pPr>
      <w:r>
        <w:rPr>
          <w:szCs w:val="24"/>
        </w:rPr>
        <w:t xml:space="preserve">Tämä sääntö ja hinnasto </w:t>
      </w:r>
      <w:r w:rsidR="00F21254">
        <w:rPr>
          <w:szCs w:val="24"/>
        </w:rPr>
        <w:t xml:space="preserve">tulevat voimaan </w:t>
      </w:r>
      <w:r w:rsidR="001A7A6E">
        <w:rPr>
          <w:szCs w:val="24"/>
        </w:rPr>
        <w:t>1.9.2023</w:t>
      </w:r>
    </w:p>
    <w:p w14:paraId="5192E352" w14:textId="6A8C496C" w:rsidR="007D5F93" w:rsidRDefault="007D5F93" w:rsidP="007D5F93">
      <w:pPr>
        <w:spacing w:after="100"/>
        <w:jc w:val="both"/>
        <w:rPr>
          <w:b/>
          <w:sz w:val="28"/>
        </w:rPr>
      </w:pPr>
      <w:r>
        <w:rPr>
          <w:szCs w:val="24"/>
        </w:rPr>
        <w:br w:type="page"/>
      </w:r>
      <w:r>
        <w:rPr>
          <w:b/>
          <w:sz w:val="28"/>
          <w:szCs w:val="24"/>
        </w:rPr>
        <w:lastRenderedPageBreak/>
        <w:t>Seurakuntatilojen käyttöhinnasto ja muista palveluista veloitettavat maksut</w:t>
      </w:r>
      <w:r>
        <w:rPr>
          <w:b/>
          <w:sz w:val="28"/>
        </w:rPr>
        <w:t>:</w:t>
      </w:r>
    </w:p>
    <w:p w14:paraId="0B27B05C" w14:textId="77777777" w:rsidR="007D5F93" w:rsidRDefault="007D5F93" w:rsidP="00F21254">
      <w:pPr>
        <w:pStyle w:val="Eivli"/>
      </w:pPr>
    </w:p>
    <w:p w14:paraId="0CA57EA9" w14:textId="77777777" w:rsidR="007D5F93" w:rsidRDefault="007D5F93" w:rsidP="007D5F93">
      <w:pPr>
        <w:jc w:val="both"/>
        <w:rPr>
          <w:szCs w:val="24"/>
        </w:rPr>
      </w:pPr>
      <w:r>
        <w:rPr>
          <w:szCs w:val="24"/>
        </w:rPr>
        <w:t xml:space="preserve">Hinnat sisältävät kulloinkin voimassa olevan arvonlisäverokannan mukaisen veron. </w:t>
      </w:r>
    </w:p>
    <w:p w14:paraId="43F8C694" w14:textId="77777777" w:rsidR="007D5F93" w:rsidRDefault="007D5F93" w:rsidP="007D5F93">
      <w:pPr>
        <w:jc w:val="both"/>
        <w:rPr>
          <w:b/>
          <w:szCs w:val="24"/>
        </w:rPr>
      </w:pPr>
    </w:p>
    <w:p w14:paraId="39E6E38C" w14:textId="77777777" w:rsidR="007D5F93" w:rsidRDefault="007D5F93" w:rsidP="007D5F93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Perustuntiveloitus</w:t>
      </w:r>
      <w:r>
        <w:rPr>
          <w:b/>
          <w:szCs w:val="24"/>
        </w:rPr>
        <w:tab/>
        <w:t xml:space="preserve">        Jos tilaisuudessa peritään</w:t>
      </w:r>
    </w:p>
    <w:p w14:paraId="69B44C25" w14:textId="77777777" w:rsidR="007D5F93" w:rsidRDefault="007D5F93" w:rsidP="007D5F93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  <w:t>Hinta €/h</w:t>
      </w:r>
      <w:r>
        <w:rPr>
          <w:b/>
          <w:szCs w:val="24"/>
        </w:rPr>
        <w:tab/>
      </w:r>
      <w:r>
        <w:rPr>
          <w:szCs w:val="24"/>
        </w:rPr>
        <w:t xml:space="preserve">        </w:t>
      </w:r>
      <w:r>
        <w:rPr>
          <w:b/>
          <w:szCs w:val="24"/>
        </w:rPr>
        <w:t>pääsymaksu</w:t>
      </w:r>
      <w:r>
        <w:rPr>
          <w:szCs w:val="24"/>
        </w:rPr>
        <w:t xml:space="preserve">, </w:t>
      </w:r>
      <w:r>
        <w:rPr>
          <w:b/>
          <w:szCs w:val="24"/>
        </w:rPr>
        <w:t>hinta €/h:</w:t>
      </w:r>
    </w:p>
    <w:p w14:paraId="44DA22EC" w14:textId="77777777" w:rsidR="007D5F93" w:rsidRDefault="007D5F93" w:rsidP="007D5F93">
      <w:pPr>
        <w:jc w:val="both"/>
        <w:rPr>
          <w:szCs w:val="24"/>
        </w:rPr>
      </w:pPr>
      <w:r>
        <w:rPr>
          <w:b/>
          <w:szCs w:val="24"/>
          <w:u w:val="single"/>
        </w:rPr>
        <w:t>Kirkot</w:t>
      </w:r>
      <w:r>
        <w:rPr>
          <w:szCs w:val="24"/>
        </w:rPr>
        <w:t xml:space="preserve">: </w:t>
      </w:r>
    </w:p>
    <w:p w14:paraId="7F7A9EC2" w14:textId="3AA97DE5" w:rsidR="007D5F93" w:rsidRDefault="007D5F93" w:rsidP="007D5F93">
      <w:pPr>
        <w:jc w:val="both"/>
        <w:rPr>
          <w:szCs w:val="24"/>
        </w:rPr>
      </w:pPr>
      <w:r>
        <w:rPr>
          <w:szCs w:val="24"/>
        </w:rPr>
        <w:t>Espoon tuomiokirkko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1254">
        <w:rPr>
          <w:szCs w:val="24"/>
        </w:rPr>
        <w:t>2</w:t>
      </w:r>
      <w:r w:rsidR="00215A74">
        <w:rPr>
          <w:szCs w:val="24"/>
        </w:rPr>
        <w:t>90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3</w:t>
      </w:r>
      <w:r w:rsidR="00215A74">
        <w:rPr>
          <w:szCs w:val="24"/>
        </w:rPr>
        <w:t>60</w:t>
      </w:r>
      <w:r>
        <w:rPr>
          <w:szCs w:val="24"/>
        </w:rPr>
        <w:t>,00 €/h</w:t>
      </w:r>
    </w:p>
    <w:p w14:paraId="1E296F51" w14:textId="22BDCDFD" w:rsidR="007D5F93" w:rsidRDefault="007D5F93" w:rsidP="007D5F93">
      <w:pPr>
        <w:jc w:val="both"/>
        <w:rPr>
          <w:szCs w:val="24"/>
        </w:rPr>
      </w:pPr>
      <w:r>
        <w:rPr>
          <w:szCs w:val="24"/>
        </w:rPr>
        <w:t>Espoonlahden kirkko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10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2</w:t>
      </w:r>
      <w:r w:rsidR="00215A74">
        <w:rPr>
          <w:szCs w:val="24"/>
        </w:rPr>
        <w:t>10</w:t>
      </w:r>
      <w:r>
        <w:rPr>
          <w:szCs w:val="24"/>
        </w:rPr>
        <w:t>,00 €/h</w:t>
      </w:r>
    </w:p>
    <w:p w14:paraId="36A02D33" w14:textId="06AF8068" w:rsidR="007D5F93" w:rsidRDefault="007D5F93" w:rsidP="007D5F93">
      <w:pPr>
        <w:jc w:val="both"/>
        <w:rPr>
          <w:szCs w:val="24"/>
        </w:rPr>
      </w:pPr>
      <w:r>
        <w:rPr>
          <w:szCs w:val="24"/>
        </w:rPr>
        <w:t>Leppävaaran kirkko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10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2</w:t>
      </w:r>
      <w:r w:rsidR="00215A74">
        <w:rPr>
          <w:szCs w:val="24"/>
        </w:rPr>
        <w:t>10</w:t>
      </w:r>
      <w:r>
        <w:rPr>
          <w:szCs w:val="24"/>
        </w:rPr>
        <w:t>,00 €/h</w:t>
      </w:r>
    </w:p>
    <w:p w14:paraId="39F2CEE6" w14:textId="4D89EF62" w:rsidR="007D5F93" w:rsidRDefault="007D5F93" w:rsidP="007D5F93">
      <w:pPr>
        <w:jc w:val="both"/>
        <w:rPr>
          <w:szCs w:val="24"/>
        </w:rPr>
      </w:pPr>
      <w:r>
        <w:rPr>
          <w:szCs w:val="24"/>
        </w:rPr>
        <w:t>Olarin kirkko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10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2</w:t>
      </w:r>
      <w:r w:rsidR="00215A74">
        <w:rPr>
          <w:szCs w:val="24"/>
        </w:rPr>
        <w:t>10</w:t>
      </w:r>
      <w:r>
        <w:rPr>
          <w:szCs w:val="24"/>
        </w:rPr>
        <w:t>,00 €/h</w:t>
      </w:r>
    </w:p>
    <w:p w14:paraId="32F8316F" w14:textId="3D020B56" w:rsidR="007D5F93" w:rsidRDefault="007D5F93" w:rsidP="007D5F93">
      <w:pPr>
        <w:jc w:val="both"/>
        <w:rPr>
          <w:szCs w:val="24"/>
        </w:rPr>
      </w:pPr>
      <w:r>
        <w:rPr>
          <w:szCs w:val="24"/>
        </w:rPr>
        <w:t>Tapiolan kirkko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10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2</w:t>
      </w:r>
      <w:r w:rsidR="00215A74">
        <w:rPr>
          <w:szCs w:val="24"/>
        </w:rPr>
        <w:t>10</w:t>
      </w:r>
      <w:r>
        <w:rPr>
          <w:szCs w:val="24"/>
        </w:rPr>
        <w:t>,00 €/h</w:t>
      </w:r>
    </w:p>
    <w:p w14:paraId="768D4E08" w14:textId="77777777" w:rsidR="007D5F93" w:rsidRDefault="007D5F93" w:rsidP="007D5F93">
      <w:pPr>
        <w:jc w:val="both"/>
        <w:rPr>
          <w:szCs w:val="24"/>
        </w:rPr>
      </w:pPr>
    </w:p>
    <w:p w14:paraId="25F77987" w14:textId="77777777" w:rsidR="007D5F93" w:rsidRDefault="007D5F93" w:rsidP="007D5F93">
      <w:pPr>
        <w:jc w:val="both"/>
        <w:rPr>
          <w:szCs w:val="24"/>
        </w:rPr>
      </w:pPr>
    </w:p>
    <w:p w14:paraId="21FDE3D2" w14:textId="77777777" w:rsidR="007D5F93" w:rsidRDefault="007D5F93" w:rsidP="007D5F93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Kappelit ja seuraavat/alla mainitut seurakuntatilat:  </w:t>
      </w:r>
    </w:p>
    <w:p w14:paraId="7232A5A5" w14:textId="4995C928" w:rsidR="001A7A6E" w:rsidRPr="001A7A6E" w:rsidRDefault="001A7A6E" w:rsidP="007D5F93">
      <w:pPr>
        <w:jc w:val="both"/>
        <w:rPr>
          <w:bCs/>
          <w:szCs w:val="24"/>
        </w:rPr>
      </w:pPr>
      <w:r>
        <w:rPr>
          <w:bCs/>
          <w:szCs w:val="24"/>
        </w:rPr>
        <w:t>Auroran kappeli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100,00 €</w:t>
      </w:r>
      <w:r>
        <w:rPr>
          <w:bCs/>
          <w:szCs w:val="24"/>
        </w:rPr>
        <w:tab/>
      </w:r>
      <w:r>
        <w:rPr>
          <w:bCs/>
          <w:szCs w:val="24"/>
        </w:rPr>
        <w:tab/>
        <w:t>190,00 €</w:t>
      </w:r>
    </w:p>
    <w:p w14:paraId="2419B679" w14:textId="265B0B02" w:rsidR="007D5F93" w:rsidRDefault="007D5F93" w:rsidP="007D5F93">
      <w:pPr>
        <w:jc w:val="both"/>
        <w:rPr>
          <w:szCs w:val="24"/>
        </w:rPr>
      </w:pPr>
      <w:proofErr w:type="spellStart"/>
      <w:r>
        <w:rPr>
          <w:szCs w:val="24"/>
        </w:rPr>
        <w:t>Chapple</w:t>
      </w:r>
      <w:proofErr w:type="spellEnd"/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ab/>
        <w:t xml:space="preserve">  </w:t>
      </w:r>
      <w:r>
        <w:rPr>
          <w:szCs w:val="24"/>
        </w:rPr>
        <w:tab/>
      </w:r>
      <w:bookmarkStart w:id="1" w:name="_Hlk130411077"/>
      <w:proofErr w:type="gramEnd"/>
      <w:r w:rsidR="00F21254">
        <w:rPr>
          <w:szCs w:val="24"/>
        </w:rPr>
        <w:t xml:space="preserve"> 100</w:t>
      </w:r>
      <w:r>
        <w:rPr>
          <w:szCs w:val="24"/>
        </w:rPr>
        <w:t xml:space="preserve">,00 </w:t>
      </w:r>
      <w:bookmarkEnd w:id="1"/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097A08DE" w14:textId="33D3AA6C" w:rsidR="007D5F93" w:rsidRDefault="007D5F93" w:rsidP="007D5F93">
      <w:pPr>
        <w:jc w:val="both"/>
        <w:rPr>
          <w:szCs w:val="24"/>
        </w:rPr>
      </w:pPr>
      <w:r>
        <w:rPr>
          <w:szCs w:val="24"/>
        </w:rPr>
        <w:t>Kalajärven 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29B2D603" w14:textId="01CD1F91" w:rsidR="007D5F93" w:rsidRDefault="007D5F93" w:rsidP="007D5F93">
      <w:pPr>
        <w:jc w:val="both"/>
        <w:rPr>
          <w:szCs w:val="24"/>
        </w:rPr>
      </w:pPr>
      <w:r>
        <w:rPr>
          <w:szCs w:val="24"/>
        </w:rPr>
        <w:t>Karakappeli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90,</w:t>
      </w:r>
      <w:r>
        <w:rPr>
          <w:szCs w:val="24"/>
        </w:rPr>
        <w:t>00 €</w:t>
      </w:r>
    </w:p>
    <w:p w14:paraId="0CFE80AD" w14:textId="4426DC78" w:rsidR="001A7A6E" w:rsidRDefault="001A7A6E" w:rsidP="007D5F93">
      <w:pPr>
        <w:jc w:val="both"/>
        <w:rPr>
          <w:szCs w:val="24"/>
        </w:rPr>
      </w:pPr>
      <w:r>
        <w:rPr>
          <w:szCs w:val="24"/>
        </w:rPr>
        <w:t>Kaskikappeli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100,00 €</w:t>
      </w:r>
      <w:r>
        <w:rPr>
          <w:szCs w:val="24"/>
        </w:rPr>
        <w:tab/>
      </w:r>
      <w:r>
        <w:rPr>
          <w:szCs w:val="24"/>
        </w:rPr>
        <w:tab/>
        <w:t>190,00 €</w:t>
      </w:r>
    </w:p>
    <w:p w14:paraId="4CC8EEC1" w14:textId="6BC950B1" w:rsidR="007D5F93" w:rsidRDefault="007D5F93" w:rsidP="007D5F93">
      <w:pPr>
        <w:jc w:val="both"/>
        <w:rPr>
          <w:szCs w:val="24"/>
        </w:rPr>
      </w:pPr>
      <w:r>
        <w:rPr>
          <w:szCs w:val="24"/>
        </w:rPr>
        <w:t>Kauklahden kappeli</w:t>
      </w:r>
      <w:r>
        <w:rPr>
          <w:szCs w:val="24"/>
        </w:rPr>
        <w:tab/>
      </w:r>
      <w:r>
        <w:rPr>
          <w:szCs w:val="24"/>
        </w:rPr>
        <w:tab/>
      </w:r>
      <w:r w:rsidR="00F21254">
        <w:rPr>
          <w:szCs w:val="24"/>
        </w:rPr>
        <w:tab/>
        <w:t xml:space="preserve"> 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537C4EC2" w14:textId="3D2AC8EC" w:rsidR="007D5F93" w:rsidRDefault="007D5F93" w:rsidP="007D5F93">
      <w:pPr>
        <w:jc w:val="both"/>
        <w:rPr>
          <w:szCs w:val="24"/>
        </w:rPr>
      </w:pPr>
      <w:r>
        <w:rPr>
          <w:szCs w:val="24"/>
        </w:rPr>
        <w:t>Matinkappeli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62E650DA" w14:textId="2201D54B" w:rsidR="007D5F93" w:rsidRDefault="007D5F93" w:rsidP="007D5F93">
      <w:pPr>
        <w:jc w:val="both"/>
        <w:rPr>
          <w:szCs w:val="24"/>
        </w:rPr>
      </w:pPr>
      <w:r>
        <w:rPr>
          <w:szCs w:val="24"/>
        </w:rPr>
        <w:t>Mäntykappeli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38B89602" w14:textId="616515BE" w:rsidR="007D5F93" w:rsidRDefault="007D5F93" w:rsidP="007D5F93">
      <w:pPr>
        <w:jc w:val="both"/>
        <w:rPr>
          <w:szCs w:val="24"/>
        </w:rPr>
      </w:pPr>
      <w:r>
        <w:rPr>
          <w:szCs w:val="24"/>
        </w:rPr>
        <w:t>Olarin 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1C5FAA43" w14:textId="377297D7" w:rsidR="007D5F93" w:rsidRDefault="007D5F93" w:rsidP="007D5F93">
      <w:pPr>
        <w:jc w:val="both"/>
        <w:rPr>
          <w:szCs w:val="24"/>
        </w:rPr>
      </w:pPr>
      <w:proofErr w:type="spellStart"/>
      <w:r>
        <w:rPr>
          <w:szCs w:val="24"/>
        </w:rPr>
        <w:t>Olars</w:t>
      </w:r>
      <w:proofErr w:type="spellEnd"/>
      <w:r>
        <w:rPr>
          <w:szCs w:val="24"/>
        </w:rPr>
        <w:t xml:space="preserve"> kyrka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1D139685" w14:textId="1311BEFC" w:rsidR="007D5F93" w:rsidRDefault="007D5F93" w:rsidP="007D5F93">
      <w:pPr>
        <w:jc w:val="both"/>
        <w:rPr>
          <w:szCs w:val="24"/>
        </w:rPr>
      </w:pPr>
      <w:r>
        <w:rPr>
          <w:szCs w:val="24"/>
        </w:rPr>
        <w:t>Otaniemen 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06C789D9" w14:textId="48B09927" w:rsidR="007D5F93" w:rsidRDefault="007D5F93" w:rsidP="007D5F93">
      <w:pPr>
        <w:jc w:val="both"/>
        <w:rPr>
          <w:szCs w:val="24"/>
        </w:rPr>
      </w:pPr>
      <w:r>
        <w:rPr>
          <w:szCs w:val="24"/>
        </w:rPr>
        <w:t>Soukan 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F21254">
        <w:rPr>
          <w:szCs w:val="24"/>
        </w:rPr>
        <w:t xml:space="preserve">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2FFFF01F" w14:textId="1134E283" w:rsidR="007D5F93" w:rsidRDefault="007D5F93" w:rsidP="007D5F93">
      <w:pPr>
        <w:jc w:val="both"/>
        <w:rPr>
          <w:szCs w:val="24"/>
        </w:rPr>
      </w:pPr>
      <w:r>
        <w:rPr>
          <w:szCs w:val="24"/>
        </w:rPr>
        <w:t>Suvelan kappeli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21254">
        <w:rPr>
          <w:szCs w:val="24"/>
        </w:rPr>
        <w:t xml:space="preserve"> 100,00 </w:t>
      </w:r>
      <w:r>
        <w:rPr>
          <w:szCs w:val="24"/>
        </w:rPr>
        <w:t>€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90</w:t>
      </w:r>
      <w:r>
        <w:rPr>
          <w:szCs w:val="24"/>
        </w:rPr>
        <w:t>,00 €</w:t>
      </w:r>
    </w:p>
    <w:p w14:paraId="08ABA823" w14:textId="77777777" w:rsidR="007D5F93" w:rsidRDefault="007D5F93" w:rsidP="007D5F93">
      <w:pPr>
        <w:jc w:val="both"/>
        <w:rPr>
          <w:szCs w:val="24"/>
        </w:rPr>
      </w:pPr>
    </w:p>
    <w:p w14:paraId="3C5DF625" w14:textId="77777777" w:rsidR="007D5F93" w:rsidRDefault="007D5F93" w:rsidP="007D5F93">
      <w:pPr>
        <w:jc w:val="both"/>
        <w:rPr>
          <w:szCs w:val="24"/>
        </w:rPr>
      </w:pPr>
    </w:p>
    <w:p w14:paraId="7BB8C274" w14:textId="77777777" w:rsidR="007D5F93" w:rsidRDefault="007D5F93" w:rsidP="007D5F93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Muut tilat:</w:t>
      </w:r>
    </w:p>
    <w:p w14:paraId="7A08D43F" w14:textId="04FFEEF4" w:rsidR="007D5F93" w:rsidRDefault="007D5F93" w:rsidP="007D5F93">
      <w:pPr>
        <w:jc w:val="both"/>
        <w:rPr>
          <w:szCs w:val="24"/>
        </w:rPr>
      </w:pPr>
      <w:r>
        <w:rPr>
          <w:szCs w:val="24"/>
        </w:rPr>
        <w:t>Seurakuntasalit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5</w:t>
      </w:r>
      <w:r w:rsidR="00215A74">
        <w:rPr>
          <w:szCs w:val="24"/>
        </w:rPr>
        <w:t>5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>1</w:t>
      </w:r>
      <w:r w:rsidR="00215A74">
        <w:rPr>
          <w:szCs w:val="24"/>
        </w:rPr>
        <w:t>10</w:t>
      </w:r>
      <w:r>
        <w:rPr>
          <w:szCs w:val="24"/>
        </w:rPr>
        <w:t>,00 €</w:t>
      </w:r>
    </w:p>
    <w:p w14:paraId="3FC37BAF" w14:textId="774A9A02" w:rsidR="007D5F93" w:rsidRDefault="007D5F93" w:rsidP="007D5F93">
      <w:pPr>
        <w:jc w:val="both"/>
        <w:rPr>
          <w:szCs w:val="24"/>
        </w:rPr>
      </w:pPr>
      <w:r>
        <w:rPr>
          <w:szCs w:val="24"/>
        </w:rPr>
        <w:t>Kerho- ja kokoushuoneet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215A74">
        <w:rPr>
          <w:szCs w:val="24"/>
        </w:rPr>
        <w:t>30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  <w:t xml:space="preserve"> -- </w:t>
      </w:r>
    </w:p>
    <w:p w14:paraId="496CB9B9" w14:textId="77777777" w:rsidR="007D5F93" w:rsidRDefault="007D5F93" w:rsidP="007D5F93">
      <w:pPr>
        <w:jc w:val="both"/>
        <w:rPr>
          <w:szCs w:val="24"/>
        </w:rPr>
      </w:pPr>
    </w:p>
    <w:p w14:paraId="6B1DBD2E" w14:textId="77777777" w:rsidR="007D5F93" w:rsidRDefault="007D5F93" w:rsidP="007D5F93">
      <w:pPr>
        <w:jc w:val="both"/>
        <w:rPr>
          <w:szCs w:val="24"/>
        </w:rPr>
      </w:pPr>
    </w:p>
    <w:p w14:paraId="6EEF78C8" w14:textId="77777777" w:rsidR="007D5F93" w:rsidRDefault="007D5F93" w:rsidP="007D5F93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Siunauskappelit:</w:t>
      </w:r>
    </w:p>
    <w:p w14:paraId="73F98039" w14:textId="7A1D7633" w:rsidR="007D5F93" w:rsidRDefault="007D5F93" w:rsidP="007D5F93">
      <w:pPr>
        <w:jc w:val="both"/>
        <w:rPr>
          <w:szCs w:val="24"/>
        </w:rPr>
      </w:pPr>
      <w:r>
        <w:rPr>
          <w:szCs w:val="24"/>
        </w:rPr>
        <w:t>Siunaustilaisuuksi</w:t>
      </w:r>
      <w:r w:rsidR="003D4877">
        <w:rPr>
          <w:szCs w:val="24"/>
        </w:rPr>
        <w:t>sta peritään</w:t>
      </w:r>
      <w:r>
        <w:rPr>
          <w:szCs w:val="24"/>
        </w:rPr>
        <w:t xml:space="preserve"> voimassa olevia hautaamiseen liittyviä maksuja</w:t>
      </w:r>
      <w:r w:rsidR="003D4877">
        <w:rPr>
          <w:szCs w:val="24"/>
        </w:rPr>
        <w:t xml:space="preserve"> (</w:t>
      </w:r>
      <w:r>
        <w:rPr>
          <w:szCs w:val="24"/>
        </w:rPr>
        <w:t>sääntökokoelman sääntö E 2</w:t>
      </w:r>
      <w:r w:rsidR="003D4877">
        <w:rPr>
          <w:szCs w:val="24"/>
        </w:rPr>
        <w:t>)</w:t>
      </w:r>
      <w:r>
        <w:rPr>
          <w:szCs w:val="24"/>
        </w:rPr>
        <w:t xml:space="preserve">. </w:t>
      </w:r>
    </w:p>
    <w:p w14:paraId="45B8F661" w14:textId="77777777" w:rsidR="007D5F93" w:rsidRDefault="007D5F93" w:rsidP="007D5F93">
      <w:pPr>
        <w:jc w:val="both"/>
        <w:rPr>
          <w:szCs w:val="24"/>
        </w:rPr>
      </w:pPr>
      <w:r>
        <w:rPr>
          <w:szCs w:val="24"/>
        </w:rPr>
        <w:t xml:space="preserve">Muita tilaisuuksia varten tehtävät varaukset: </w:t>
      </w:r>
    </w:p>
    <w:p w14:paraId="63D0C1D3" w14:textId="218104D7" w:rsidR="007D5F93" w:rsidRDefault="007D5F93" w:rsidP="007D5F93">
      <w:pPr>
        <w:jc w:val="both"/>
        <w:rPr>
          <w:szCs w:val="24"/>
        </w:rPr>
      </w:pPr>
      <w:r>
        <w:rPr>
          <w:szCs w:val="24"/>
        </w:rPr>
        <w:t xml:space="preserve">Espoon siunauskappeli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n. 1,5 h</w:t>
      </w:r>
      <w:r>
        <w:rPr>
          <w:szCs w:val="24"/>
        </w:rPr>
        <w:tab/>
      </w:r>
      <w:r>
        <w:rPr>
          <w:szCs w:val="24"/>
        </w:rPr>
        <w:tab/>
        <w:t>1</w:t>
      </w:r>
      <w:r w:rsidR="003D4877">
        <w:rPr>
          <w:szCs w:val="24"/>
        </w:rPr>
        <w:t>10</w:t>
      </w:r>
      <w:r>
        <w:rPr>
          <w:szCs w:val="24"/>
        </w:rPr>
        <w:t>,00 €</w:t>
      </w:r>
    </w:p>
    <w:p w14:paraId="5AA8ACA5" w14:textId="01374B81" w:rsidR="007D5F93" w:rsidRDefault="007D5F93" w:rsidP="007D5F93">
      <w:pPr>
        <w:jc w:val="both"/>
        <w:rPr>
          <w:szCs w:val="24"/>
        </w:rPr>
      </w:pPr>
      <w:r>
        <w:rPr>
          <w:szCs w:val="24"/>
        </w:rPr>
        <w:t xml:space="preserve">Kellonummen siunauskappeli </w:t>
      </w:r>
      <w:r>
        <w:rPr>
          <w:szCs w:val="24"/>
        </w:rPr>
        <w:tab/>
      </w:r>
      <w:r>
        <w:rPr>
          <w:szCs w:val="24"/>
        </w:rPr>
        <w:tab/>
        <w:t>n. 2 h</w:t>
      </w:r>
      <w:r>
        <w:rPr>
          <w:szCs w:val="24"/>
        </w:rPr>
        <w:tab/>
      </w:r>
      <w:r>
        <w:rPr>
          <w:szCs w:val="24"/>
        </w:rPr>
        <w:tab/>
        <w:t>1</w:t>
      </w:r>
      <w:r w:rsidR="003D4877">
        <w:rPr>
          <w:szCs w:val="24"/>
        </w:rPr>
        <w:t>10</w:t>
      </w:r>
      <w:r>
        <w:rPr>
          <w:szCs w:val="24"/>
        </w:rPr>
        <w:t>,00 €</w:t>
      </w:r>
    </w:p>
    <w:p w14:paraId="13F40C7D" w14:textId="77777777" w:rsidR="007D5F93" w:rsidRDefault="007D5F93" w:rsidP="007D5F93">
      <w:pPr>
        <w:jc w:val="both"/>
        <w:rPr>
          <w:b/>
          <w:szCs w:val="24"/>
          <w:u w:val="single"/>
        </w:rPr>
      </w:pPr>
      <w:r>
        <w:rPr>
          <w:szCs w:val="24"/>
        </w:rPr>
        <w:br w:type="page"/>
      </w:r>
      <w:r>
        <w:rPr>
          <w:b/>
          <w:szCs w:val="24"/>
          <w:u w:val="single"/>
        </w:rPr>
        <w:lastRenderedPageBreak/>
        <w:t xml:space="preserve">Muut palvelut: </w:t>
      </w:r>
    </w:p>
    <w:p w14:paraId="53227832" w14:textId="77777777" w:rsidR="007D5F93" w:rsidRDefault="007D5F93" w:rsidP="007D5F93">
      <w:pPr>
        <w:ind w:left="60"/>
        <w:jc w:val="both"/>
        <w:rPr>
          <w:szCs w:val="24"/>
        </w:rPr>
      </w:pPr>
    </w:p>
    <w:p w14:paraId="33AD7821" w14:textId="06F26496" w:rsidR="003D4877" w:rsidRDefault="007D5F93" w:rsidP="003D4877">
      <w:pPr>
        <w:jc w:val="both"/>
        <w:rPr>
          <w:szCs w:val="24"/>
        </w:rPr>
      </w:pPr>
      <w:r>
        <w:rPr>
          <w:szCs w:val="24"/>
        </w:rPr>
        <w:t>Vahtimestarityö €/tunti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="003D4877">
        <w:rPr>
          <w:szCs w:val="24"/>
        </w:rPr>
        <w:t>50</w:t>
      </w:r>
      <w:r>
        <w:rPr>
          <w:szCs w:val="24"/>
        </w:rPr>
        <w:t>,00 €/h</w:t>
      </w:r>
      <w:r>
        <w:rPr>
          <w:szCs w:val="24"/>
        </w:rPr>
        <w:tab/>
      </w:r>
      <w:r>
        <w:rPr>
          <w:szCs w:val="24"/>
        </w:rPr>
        <w:tab/>
      </w:r>
    </w:p>
    <w:p w14:paraId="3779A46A" w14:textId="18208C27" w:rsidR="007D5F93" w:rsidRDefault="007D5F93" w:rsidP="003D4877">
      <w:pPr>
        <w:jc w:val="both"/>
        <w:rPr>
          <w:szCs w:val="24"/>
        </w:rPr>
      </w:pPr>
      <w:r>
        <w:rPr>
          <w:szCs w:val="24"/>
        </w:rPr>
        <w:t>Vahtimestarityöstä klo 21 jälkeen ja sunnuntaisin veloitetaan 100 % korotetun tuntihinnan mukaan.</w:t>
      </w:r>
    </w:p>
    <w:p w14:paraId="70F13909" w14:textId="77777777" w:rsidR="007D5F93" w:rsidRDefault="007D5F93" w:rsidP="007D5F93">
      <w:pPr>
        <w:jc w:val="both"/>
        <w:rPr>
          <w:szCs w:val="24"/>
        </w:rPr>
      </w:pPr>
    </w:p>
    <w:p w14:paraId="712608A0" w14:textId="77777777" w:rsidR="007D5F93" w:rsidRDefault="007D5F93" w:rsidP="007D5F93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Muut ehdot: </w:t>
      </w:r>
    </w:p>
    <w:p w14:paraId="5B25D3CA" w14:textId="77777777" w:rsidR="007D5F93" w:rsidRDefault="007D5F93" w:rsidP="007D5F93">
      <w:pPr>
        <w:jc w:val="both"/>
        <w:rPr>
          <w:szCs w:val="24"/>
        </w:rPr>
      </w:pPr>
    </w:p>
    <w:p w14:paraId="553ADB5A" w14:textId="48C2CF8D" w:rsidR="007D5F93" w:rsidRDefault="003D4877" w:rsidP="007D5F93">
      <w:pPr>
        <w:jc w:val="both"/>
        <w:rPr>
          <w:szCs w:val="24"/>
        </w:rPr>
      </w:pPr>
      <w:r>
        <w:rPr>
          <w:szCs w:val="24"/>
        </w:rPr>
        <w:t xml:space="preserve">Siivoamattomaksi jätetyn tilan </w:t>
      </w:r>
      <w:r w:rsidR="007D5F93">
        <w:rPr>
          <w:szCs w:val="24"/>
        </w:rPr>
        <w:t>siivouksesta tilaisuuden jälkeen on oikeus periä 1</w:t>
      </w:r>
      <w:r>
        <w:rPr>
          <w:szCs w:val="24"/>
        </w:rPr>
        <w:t xml:space="preserve">10 </w:t>
      </w:r>
      <w:r w:rsidR="007D5F93">
        <w:rPr>
          <w:szCs w:val="24"/>
        </w:rPr>
        <w:t>euron lisäkorvaus</w:t>
      </w:r>
      <w:r>
        <w:rPr>
          <w:szCs w:val="24"/>
        </w:rPr>
        <w:t>.</w:t>
      </w:r>
    </w:p>
    <w:p w14:paraId="4DFDE5E9" w14:textId="77777777" w:rsidR="007D5F93" w:rsidRDefault="007D5F93" w:rsidP="007D5F93">
      <w:pPr>
        <w:jc w:val="both"/>
        <w:rPr>
          <w:szCs w:val="24"/>
        </w:rPr>
      </w:pPr>
    </w:p>
    <w:p w14:paraId="2069E9CC" w14:textId="77777777" w:rsidR="007D5F93" w:rsidRDefault="007D5F93" w:rsidP="007D5F93">
      <w:pPr>
        <w:jc w:val="both"/>
        <w:rPr>
          <w:szCs w:val="24"/>
        </w:rPr>
      </w:pPr>
      <w:r>
        <w:rPr>
          <w:szCs w:val="24"/>
        </w:rPr>
        <w:t>Perustuntiveloitus laskutetaan jokaiselta alkavalta tunnilta mukaan lukien valmistelu- ja jälkityöt.</w:t>
      </w:r>
    </w:p>
    <w:p w14:paraId="62BB0763" w14:textId="77777777" w:rsidR="007D5F93" w:rsidRDefault="007D5F93" w:rsidP="007D5F93">
      <w:pPr>
        <w:jc w:val="both"/>
        <w:rPr>
          <w:color w:val="0070C0"/>
          <w:szCs w:val="24"/>
        </w:rPr>
      </w:pPr>
    </w:p>
    <w:p w14:paraId="3C175F5F" w14:textId="72367C74" w:rsidR="007D5F93" w:rsidRPr="001A7A6E" w:rsidRDefault="007D5F93" w:rsidP="007D5F93">
      <w:r w:rsidRPr="001A7A6E">
        <w:rPr>
          <w:szCs w:val="24"/>
        </w:rPr>
        <w:t xml:space="preserve">Laskutus tapahtuu </w:t>
      </w:r>
      <w:r w:rsidR="003D4877" w:rsidRPr="001A7A6E">
        <w:rPr>
          <w:szCs w:val="24"/>
        </w:rPr>
        <w:t>lähtökohtaisesti tilauksen</w:t>
      </w:r>
      <w:r w:rsidRPr="001A7A6E">
        <w:rPr>
          <w:szCs w:val="24"/>
        </w:rPr>
        <w:t xml:space="preserve"> perusteella</w:t>
      </w:r>
      <w:r w:rsidR="00FA2FDA" w:rsidRPr="001A7A6E">
        <w:rPr>
          <w:szCs w:val="24"/>
        </w:rPr>
        <w:t>. Jos palveluita on käytetty enemmän kuin oli tilattu, laskutetaan toteutuman mukaan.</w:t>
      </w:r>
    </w:p>
    <w:p w14:paraId="67B28365" w14:textId="77777777" w:rsidR="007D5F93" w:rsidRDefault="007D5F93" w:rsidP="007D5F93"/>
    <w:p w14:paraId="4667A942" w14:textId="77777777" w:rsidR="007D5F93" w:rsidRPr="000F1523" w:rsidRDefault="007D5F93" w:rsidP="007D5F93"/>
    <w:p w14:paraId="11D53494" w14:textId="77777777" w:rsidR="007D5F93" w:rsidRPr="000F1523" w:rsidRDefault="007D5F93" w:rsidP="007D5F93"/>
    <w:p w14:paraId="3588086B" w14:textId="77777777" w:rsidR="00C40790" w:rsidRDefault="00C40790"/>
    <w:sectPr w:rsidR="00C40790" w:rsidSect="007D5F93">
      <w:pgSz w:w="11906" w:h="16838" w:code="9"/>
      <w:pgMar w:top="1361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A3F"/>
    <w:multiLevelType w:val="multilevel"/>
    <w:tmpl w:val="630AD332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b/>
      </w:rPr>
    </w:lvl>
  </w:abstractNum>
  <w:abstractNum w:abstractNumId="1" w15:restartNumberingAfterBreak="0">
    <w:nsid w:val="45C54E6B"/>
    <w:multiLevelType w:val="multilevel"/>
    <w:tmpl w:val="640CA0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7D62CF0"/>
    <w:multiLevelType w:val="hybridMultilevel"/>
    <w:tmpl w:val="A0323F9C"/>
    <w:lvl w:ilvl="0" w:tplc="675E2130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055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5786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89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93"/>
    <w:rsid w:val="0008119B"/>
    <w:rsid w:val="000A3BE5"/>
    <w:rsid w:val="001A7A6E"/>
    <w:rsid w:val="00215A74"/>
    <w:rsid w:val="00371E28"/>
    <w:rsid w:val="003D4877"/>
    <w:rsid w:val="004F2460"/>
    <w:rsid w:val="005762A9"/>
    <w:rsid w:val="005B2E07"/>
    <w:rsid w:val="005F15DC"/>
    <w:rsid w:val="00603EB4"/>
    <w:rsid w:val="00641988"/>
    <w:rsid w:val="006A3608"/>
    <w:rsid w:val="007941DA"/>
    <w:rsid w:val="007D5F93"/>
    <w:rsid w:val="00822D47"/>
    <w:rsid w:val="00873B41"/>
    <w:rsid w:val="009C2F7F"/>
    <w:rsid w:val="00A579AF"/>
    <w:rsid w:val="00A65D58"/>
    <w:rsid w:val="00AB3639"/>
    <w:rsid w:val="00B97DB2"/>
    <w:rsid w:val="00BD4E4C"/>
    <w:rsid w:val="00C40790"/>
    <w:rsid w:val="00D15E52"/>
    <w:rsid w:val="00D52B60"/>
    <w:rsid w:val="00EC7D0C"/>
    <w:rsid w:val="00F21254"/>
    <w:rsid w:val="00F72D8A"/>
    <w:rsid w:val="00FA2FDA"/>
    <w:rsid w:val="00FB4B37"/>
    <w:rsid w:val="00FC14CE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21A0"/>
  <w15:chartTrackingRefBased/>
  <w15:docId w15:val="{11A2558B-D563-43A6-832A-1317150D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5F93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D5F93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641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CB2D4A-2F72-4922-A3CE-2A9C607552B6}">
  <we:reference id="860dc818-49ee-4d2a-8334-60bebfb19d93" version="1.0.0.0" store="EXCatalog" storeType="EXCatalog"/>
  <we:alternateReferences/>
  <we:properties/>
  <we:bindings/>
  <we:snapshot xmlns:r="http://schemas.openxmlformats.org/officeDocument/2006/relationships"/>
</we:webextension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6292</Characters>
  <Application>Microsoft Office Word</Application>
  <DocSecurity>0</DocSecurity>
  <Lines>449</Lines>
  <Paragraphs>285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Anetjärvi Sari</dc:creator>
  <cp:lastModifiedBy>Wilskman Juho</cp:lastModifiedBy>
  <cp:revision>2</cp:revision>
  <dcterms:created xsi:type="dcterms:W3CDTF">2026-06-09T12:35:00Z</dcterms:created>
  <dcterms:modified xsi:type="dcterms:W3CDTF">2026-06-09T12:35:00Z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doc_id">
    <vt:lpwstr>380481</vt:lpwstr>
  </property>
  <property fmtid="{D5CDD505-2E9C-101B-9397-08002B2CF9AE}" pid="3" name="tweb_doc_version">
    <vt:lpwstr>5</vt:lpwstr>
  </property>
  <property fmtid="{D5CDD505-2E9C-101B-9397-08002B2CF9AE}" pid="4" name="tweb_doc_title">
    <vt:lpwstr>C 7 Seurakuntatilojen tilavuokrat ja käyttömaksut 1.9.2023 alkaen</vt:lpwstr>
  </property>
  <property fmtid="{D5CDD505-2E9C-101B-9397-08002B2CF9AE}" pid="5" name="tweb_doc_typecode">
    <vt:lpwstr>00.01.01.03</vt:lpwstr>
  </property>
  <property fmtid="{D5CDD505-2E9C-101B-9397-08002B2CF9AE}" pid="6" name="tweb_doc_typename">
    <vt:lpwstr>Sääntö</vt:lpwstr>
  </property>
  <property fmtid="{D5CDD505-2E9C-101B-9397-08002B2CF9AE}" pid="7" name="tweb_doc_description">
    <vt:lpwstr>Esim. hinnastot</vt:lpwstr>
  </property>
  <property fmtid="{D5CDD505-2E9C-101B-9397-08002B2CF9AE}" pid="8" name="tweb_doc_status">
    <vt:lpwstr>Luonnos</vt:lpwstr>
  </property>
  <property fmtid="{D5CDD505-2E9C-101B-9397-08002B2CF9AE}" pid="9" name="tweb_doc_identifier">
    <vt:lpwstr>D/414/00.01.01/2023</vt:lpwstr>
  </property>
  <property fmtid="{D5CDD505-2E9C-101B-9397-08002B2CF9AE}" pid="10" name="tweb_doc_publicityclass">
    <vt:lpwstr/>
  </property>
  <property fmtid="{D5CDD505-2E9C-101B-9397-08002B2CF9AE}" pid="11" name="tweb_doc_securityclass">
    <vt:lpwstr> </vt:lpwstr>
  </property>
  <property fmtid="{D5CDD505-2E9C-101B-9397-08002B2CF9AE}" pid="12" name="tweb_doc_securityreason">
    <vt:lpwstr/>
  </property>
  <property fmtid="{D5CDD505-2E9C-101B-9397-08002B2CF9AE}" pid="13" name="tweb_doc_securityperiod">
    <vt:lpwstr>0</vt:lpwstr>
  </property>
  <property fmtid="{D5CDD505-2E9C-101B-9397-08002B2CF9AE}" pid="14" name="tweb_doc_securityperiodstart">
    <vt:lpwstr/>
  </property>
  <property fmtid="{D5CDD505-2E9C-101B-9397-08002B2CF9AE}" pid="15" name="tweb_doc_securityperiodend">
    <vt:lpwstr/>
  </property>
  <property fmtid="{D5CDD505-2E9C-101B-9397-08002B2CF9AE}" pid="16" name="tweb_doc_owner">
    <vt:lpwstr>Hakulinen Harri</vt:lpwstr>
  </property>
  <property fmtid="{D5CDD505-2E9C-101B-9397-08002B2CF9AE}" pid="17" name="tweb_doc_creator">
    <vt:lpwstr>Wilskman Juho-Erik järjestelmänvalvoja</vt:lpwstr>
  </property>
  <property fmtid="{D5CDD505-2E9C-101B-9397-08002B2CF9AE}" pid="18" name="tweb_doc_publisher">
    <vt:lpwstr>Espoon seurakuntayhtymä/Seurakuntayhtymän virasto/Talouspalvelut</vt:lpwstr>
  </property>
  <property fmtid="{D5CDD505-2E9C-101B-9397-08002B2CF9AE}" pid="19" name="tweb_doc_contributor">
    <vt:lpwstr/>
  </property>
  <property fmtid="{D5CDD505-2E9C-101B-9397-08002B2CF9AE}" pid="20" name="tweb_doc_fileextension">
    <vt:lpwstr>DOCX</vt:lpwstr>
  </property>
  <property fmtid="{D5CDD505-2E9C-101B-9397-08002B2CF9AE}" pid="21" name="tweb_doc_language">
    <vt:lpwstr>suomi</vt:lpwstr>
  </property>
  <property fmtid="{D5CDD505-2E9C-101B-9397-08002B2CF9AE}" pid="22" name="tweb_doc_created">
    <vt:lpwstr>18.08.2023</vt:lpwstr>
  </property>
  <property fmtid="{D5CDD505-2E9C-101B-9397-08002B2CF9AE}" pid="23" name="tweb_doc_modified">
    <vt:lpwstr>13.03.2025</vt:lpwstr>
  </property>
  <property fmtid="{D5CDD505-2E9C-101B-9397-08002B2CF9AE}" pid="24" name="tweb_doc_available">
    <vt:lpwstr/>
  </property>
  <property fmtid="{D5CDD505-2E9C-101B-9397-08002B2CF9AE}" pid="25" name="tweb_doc_acquired">
    <vt:lpwstr/>
  </property>
  <property fmtid="{D5CDD505-2E9C-101B-9397-08002B2CF9AE}" pid="26" name="tweb_doc_issued">
    <vt:lpwstr/>
  </property>
  <property fmtid="{D5CDD505-2E9C-101B-9397-08002B2CF9AE}" pid="27" name="tweb_doc_accepted">
    <vt:lpwstr/>
  </property>
  <property fmtid="{D5CDD505-2E9C-101B-9397-08002B2CF9AE}" pid="28" name="tweb_doc_validfrom">
    <vt:lpwstr/>
  </property>
  <property fmtid="{D5CDD505-2E9C-101B-9397-08002B2CF9AE}" pid="29" name="tweb_doc_validto">
    <vt:lpwstr/>
  </property>
  <property fmtid="{D5CDD505-2E9C-101B-9397-08002B2CF9AE}" pid="30" name="tweb_doc_protectionclass">
    <vt:lpwstr>Ei suojeluluokiteltu</vt:lpwstr>
  </property>
  <property fmtid="{D5CDD505-2E9C-101B-9397-08002B2CF9AE}" pid="31" name="tweb_doc_retentionperiodstart">
    <vt:lpwstr/>
  </property>
  <property fmtid="{D5CDD505-2E9C-101B-9397-08002B2CF9AE}" pid="32" name="tweb_doc_retentionperiodend">
    <vt:lpwstr/>
  </property>
  <property fmtid="{D5CDD505-2E9C-101B-9397-08002B2CF9AE}" pid="33" name="tweb_doc_storagelocation">
    <vt:lpwstr/>
  </property>
  <property fmtid="{D5CDD505-2E9C-101B-9397-08002B2CF9AE}" pid="34" name="tweb_doc_publicationid">
    <vt:lpwstr/>
  </property>
  <property fmtid="{D5CDD505-2E9C-101B-9397-08002B2CF9AE}" pid="35" name="tweb_doc_copyright">
    <vt:lpwstr/>
  </property>
  <property fmtid="{D5CDD505-2E9C-101B-9397-08002B2CF9AE}" pid="36" name="tweb_doc_decisionnumber">
    <vt:lpwstr/>
  </property>
  <property fmtid="{D5CDD505-2E9C-101B-9397-08002B2CF9AE}" pid="37" name="tweb_doc_decisionyear">
    <vt:lpwstr>0</vt:lpwstr>
  </property>
  <property fmtid="{D5CDD505-2E9C-101B-9397-08002B2CF9AE}" pid="38" name="tweb_doc_xsubjectlist">
    <vt:lpwstr/>
  </property>
  <property fmtid="{D5CDD505-2E9C-101B-9397-08002B2CF9AE}" pid="39" name="tweb_doc_presenter">
    <vt:lpwstr/>
  </property>
  <property fmtid="{D5CDD505-2E9C-101B-9397-08002B2CF9AE}" pid="40" name="tweb_doc_solver">
    <vt:lpwstr/>
  </property>
  <property fmtid="{D5CDD505-2E9C-101B-9397-08002B2CF9AE}" pid="41" name="tweb_doc_otherid">
    <vt:lpwstr/>
  </property>
  <property fmtid="{D5CDD505-2E9C-101B-9397-08002B2CF9AE}" pid="42" name="tweb_doc_deadline">
    <vt:lpwstr/>
  </property>
  <property fmtid="{D5CDD505-2E9C-101B-9397-08002B2CF9AE}" pid="43" name="tweb_doc_mamiversion">
    <vt:lpwstr>2.1</vt:lpwstr>
  </property>
  <property fmtid="{D5CDD505-2E9C-101B-9397-08002B2CF9AE}" pid="44" name="tweb_doc_alternativetitle">
    <vt:lpwstr/>
  </property>
  <property fmtid="{D5CDD505-2E9C-101B-9397-08002B2CF9AE}" pid="45" name="tweb_doc_notificationperiodstart">
    <vt:lpwstr/>
  </property>
  <property fmtid="{D5CDD505-2E9C-101B-9397-08002B2CF9AE}" pid="46" name="tweb_doc_notificationperiodend">
    <vt:lpwstr/>
  </property>
  <property fmtid="{D5CDD505-2E9C-101B-9397-08002B2CF9AE}" pid="47" name="tweb_doc_xfilekey">
    <vt:lpwstr>3be14ebd1b806b56a5638c31ba290b5</vt:lpwstr>
  </property>
  <property fmtid="{D5CDD505-2E9C-101B-9397-08002B2CF9AE}" pid="48" name="tweb_doc_atts">
    <vt:lpwstr/>
  </property>
  <property fmtid="{D5CDD505-2E9C-101B-9397-08002B2CF9AE}" pid="49" name="tweb_doc_eoperators">
    <vt:lpwstr/>
  </property>
  <property fmtid="{D5CDD505-2E9C-101B-9397-08002B2CF9AE}" pid="50" name="tweb_item_title">
    <vt:lpwstr>C7 säännön muuttaminen</vt:lpwstr>
  </property>
  <property fmtid="{D5CDD505-2E9C-101B-9397-08002B2CF9AE}" pid="51" name="tweb_user_name">
    <vt:lpwstr>Wilskman Juho-Erik järjestelmänvalvoja</vt:lpwstr>
  </property>
  <property fmtid="{D5CDD505-2E9C-101B-9397-08002B2CF9AE}" pid="52" name="tweb_user_surname">
    <vt:lpwstr/>
  </property>
  <property fmtid="{D5CDD505-2E9C-101B-9397-08002B2CF9AE}" pid="53" name="tweb_user_givenname">
    <vt:lpwstr/>
  </property>
  <property fmtid="{D5CDD505-2E9C-101B-9397-08002B2CF9AE}" pid="54" name="tweb_user_title">
    <vt:lpwstr/>
  </property>
  <property fmtid="{D5CDD505-2E9C-101B-9397-08002B2CF9AE}" pid="55" name="tweb_user_telephonenumber">
    <vt:lpwstr/>
  </property>
  <property fmtid="{D5CDD505-2E9C-101B-9397-08002B2CF9AE}" pid="56" name="tweb_user_facsimiletelephonenumber">
    <vt:lpwstr/>
  </property>
  <property fmtid="{D5CDD505-2E9C-101B-9397-08002B2CF9AE}" pid="57" name="tweb_user_rfc822mailbox">
    <vt:lpwstr/>
  </property>
  <property fmtid="{D5CDD505-2E9C-101B-9397-08002B2CF9AE}" pid="58" name="tweb_user_roomnumber">
    <vt:lpwstr/>
  </property>
  <property fmtid="{D5CDD505-2E9C-101B-9397-08002B2CF9AE}" pid="59" name="tweb_user_organization">
    <vt:lpwstr>Espoon seurakuntayhtymä/yhtymävirasto</vt:lpwstr>
  </property>
  <property fmtid="{D5CDD505-2E9C-101B-9397-08002B2CF9AE}" pid="60" name="tweb_user_department">
    <vt:lpwstr/>
  </property>
  <property fmtid="{D5CDD505-2E9C-101B-9397-08002B2CF9AE}" pid="61" name="tweb_user_group">
    <vt:lpwstr/>
  </property>
  <property fmtid="{D5CDD505-2E9C-101B-9397-08002B2CF9AE}" pid="62" name="tweb_user_postaladdress">
    <vt:lpwstr/>
  </property>
  <property fmtid="{D5CDD505-2E9C-101B-9397-08002B2CF9AE}" pid="63" name="tweb_user_postalcode">
    <vt:lpwstr/>
  </property>
  <property fmtid="{D5CDD505-2E9C-101B-9397-08002B2CF9AE}" pid="64" name="editKey">
    <vt:lpwstr>3be14ebd1b806b56a5638c31ba290b5</vt:lpwstr>
  </property>
</Properties>
</file>