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FBAF3" w14:textId="77777777" w:rsidR="009418AC" w:rsidRDefault="009418AC" w:rsidP="009418AC">
      <w:pPr>
        <w:tabs>
          <w:tab w:val="left" w:pos="-1296"/>
          <w:tab w:val="left" w:pos="0"/>
          <w:tab w:val="left" w:pos="1296"/>
          <w:tab w:val="left" w:pos="2592"/>
          <w:tab w:val="left" w:pos="3888"/>
          <w:tab w:val="left" w:pos="5184"/>
          <w:tab w:val="left" w:pos="6480"/>
          <w:tab w:val="right" w:pos="9360"/>
        </w:tabs>
        <w:jc w:val="right"/>
        <w:rPr>
          <w:rFonts w:ascii="Calibri" w:hAnsi="Calibri" w:cs="Tahoma"/>
          <w:bCs/>
          <w:spacing w:val="-3"/>
        </w:rPr>
      </w:pPr>
    </w:p>
    <w:p w14:paraId="149FE243" w14:textId="546C810D" w:rsidR="00577791" w:rsidRDefault="00274EF0" w:rsidP="00D40775">
      <w:pPr>
        <w:tabs>
          <w:tab w:val="left" w:pos="-1296"/>
          <w:tab w:val="left" w:pos="0"/>
          <w:tab w:val="left" w:pos="1296"/>
          <w:tab w:val="left" w:pos="2592"/>
          <w:tab w:val="left" w:pos="3888"/>
          <w:tab w:val="left" w:pos="5184"/>
          <w:tab w:val="left" w:pos="6480"/>
          <w:tab w:val="right" w:pos="9360"/>
        </w:tabs>
        <w:jc w:val="right"/>
        <w:rPr>
          <w:rFonts w:ascii="Calibri" w:hAnsi="Calibri" w:cs="Tahoma"/>
          <w:bCs/>
          <w:spacing w:val="-3"/>
        </w:rPr>
      </w:pPr>
      <w:r>
        <w:rPr>
          <w:rFonts w:ascii="Calibri" w:hAnsi="Calibri"/>
        </w:rPr>
        <w:tab/>
      </w:r>
      <w:r>
        <w:rPr>
          <w:rFonts w:ascii="Calibri" w:hAnsi="Calibri"/>
        </w:rPr>
        <w:tab/>
      </w:r>
      <w:r>
        <w:rPr>
          <w:rFonts w:ascii="Calibri" w:hAnsi="Calibri"/>
        </w:rPr>
        <w:tab/>
      </w:r>
      <w:r>
        <w:rPr>
          <w:rFonts w:ascii="Calibri" w:hAnsi="Calibri"/>
        </w:rPr>
        <w:tab/>
        <w:t xml:space="preserve"> Stadgesamling E 1</w:t>
      </w:r>
    </w:p>
    <w:p w14:paraId="44ABAF38" w14:textId="17B63146" w:rsidR="006A1812" w:rsidRPr="00ED635C" w:rsidRDefault="00FE22F0" w:rsidP="00D40775">
      <w:pPr>
        <w:tabs>
          <w:tab w:val="left" w:pos="-1296"/>
          <w:tab w:val="left" w:pos="0"/>
          <w:tab w:val="left" w:pos="1296"/>
          <w:tab w:val="left" w:pos="2592"/>
          <w:tab w:val="left" w:pos="3888"/>
          <w:tab w:val="left" w:pos="5184"/>
          <w:tab w:val="left" w:pos="6480"/>
          <w:tab w:val="left" w:pos="7004"/>
          <w:tab w:val="right" w:pos="9360"/>
        </w:tabs>
        <w:jc w:val="right"/>
        <w:rPr>
          <w:rFonts w:ascii="Calibri" w:hAnsi="Calibri"/>
        </w:rPr>
      </w:pPr>
      <w:r>
        <w:rPr>
          <w:rFonts w:ascii="Calibri" w:hAnsi="Calibri"/>
        </w:rPr>
        <w:tab/>
      </w:r>
      <w:r>
        <w:rPr>
          <w:rFonts w:ascii="Calibri" w:hAnsi="Calibri"/>
        </w:rPr>
        <w:tab/>
      </w:r>
      <w:r>
        <w:rPr>
          <w:rFonts w:ascii="Calibri" w:hAnsi="Calibri"/>
        </w:rPr>
        <w:tab/>
      </w:r>
      <w:r>
        <w:rPr>
          <w:rFonts w:ascii="Calibri" w:hAnsi="Calibri"/>
        </w:rPr>
        <w:tab/>
        <w:t xml:space="preserve">        </w:t>
      </w:r>
      <w:r w:rsidR="007E08F8">
        <w:rPr>
          <w:rFonts w:ascii="Calibri" w:hAnsi="Calibri"/>
        </w:rPr>
        <w:tab/>
      </w:r>
      <w:r w:rsidR="007E08F8">
        <w:rPr>
          <w:rFonts w:ascii="Calibri" w:hAnsi="Calibri"/>
        </w:rPr>
        <w:tab/>
      </w:r>
      <w:r>
        <w:rPr>
          <w:rFonts w:ascii="Calibri" w:hAnsi="Calibri"/>
        </w:rPr>
        <w:t>Godkänd av GKF 18.9.2024</w:t>
      </w:r>
    </w:p>
    <w:p w14:paraId="096DBEFB" w14:textId="69846BC9" w:rsidR="006A1812" w:rsidRDefault="00577791" w:rsidP="00D40775">
      <w:pPr>
        <w:jc w:val="right"/>
        <w:rPr>
          <w:rFonts w:ascii="Calibri" w:hAnsi="Calibri"/>
        </w:rPr>
      </w:pPr>
      <w:r>
        <w:rPr>
          <w:rFonts w:ascii="Calibri" w:hAnsi="Calibri"/>
        </w:rPr>
        <w:t xml:space="preserve">   </w:t>
      </w:r>
      <w:r>
        <w:rPr>
          <w:rFonts w:ascii="Calibri" w:hAnsi="Calibri"/>
        </w:rPr>
        <w:tab/>
        <w:t xml:space="preserve">  </w:t>
      </w:r>
      <w:r>
        <w:rPr>
          <w:rFonts w:ascii="Calibri" w:hAnsi="Calibri"/>
        </w:rPr>
        <w:tab/>
      </w:r>
      <w:r>
        <w:rPr>
          <w:rFonts w:ascii="Calibri" w:hAnsi="Calibri"/>
        </w:rPr>
        <w:tab/>
      </w:r>
      <w:r>
        <w:rPr>
          <w:rFonts w:ascii="Calibri" w:hAnsi="Calibri"/>
        </w:rPr>
        <w:tab/>
        <w:t xml:space="preserve">  Makulerar stadga GKF 27.3.2019</w:t>
      </w:r>
    </w:p>
    <w:p w14:paraId="15512173" w14:textId="48993364" w:rsidR="00D40775" w:rsidRPr="00ED635C" w:rsidRDefault="00D40775" w:rsidP="00D40775">
      <w:pPr>
        <w:jc w:val="right"/>
        <w:rPr>
          <w:rFonts w:ascii="Calibri" w:hAnsi="Calibri"/>
        </w:rPr>
      </w:pPr>
      <w:r>
        <w:rPr>
          <w:rFonts w:ascii="Calibri" w:hAnsi="Calibri"/>
        </w:rPr>
        <w:t xml:space="preserve">Logotypen ändrades 14.3.2025 </w:t>
      </w:r>
    </w:p>
    <w:p w14:paraId="5244492C" w14:textId="2E52D5C5" w:rsidR="006A1812" w:rsidRPr="00BF50DE" w:rsidRDefault="00442A08" w:rsidP="003B1A7B">
      <w:pPr>
        <w:pStyle w:val="Asiateksti"/>
        <w:tabs>
          <w:tab w:val="clear" w:pos="7779"/>
          <w:tab w:val="clear" w:pos="8931"/>
          <w:tab w:val="right" w:pos="9360"/>
        </w:tabs>
        <w:ind w:left="0" w:firstLine="0"/>
        <w:jc w:val="right"/>
        <w:rPr>
          <w:rFonts w:ascii="Calibri" w:hAnsi="Calibri" w:cs="Tahoma"/>
          <w:b/>
          <w:szCs w:val="24"/>
        </w:rPr>
      </w:pPr>
      <w:r>
        <w:rPr>
          <w:rFonts w:ascii="Calibri" w:hAnsi="Calibri"/>
        </w:rPr>
        <w:tab/>
      </w:r>
    </w:p>
    <w:p w14:paraId="20B7FA59" w14:textId="77777777" w:rsidR="006A1812" w:rsidRPr="009418AC" w:rsidRDefault="006A1812" w:rsidP="006A1812">
      <w:pPr>
        <w:pStyle w:val="Asiateksti"/>
        <w:ind w:left="0" w:firstLine="0"/>
        <w:rPr>
          <w:rFonts w:ascii="Calibri" w:hAnsi="Calibri" w:cs="Tahoma"/>
          <w:sz w:val="28"/>
          <w:szCs w:val="28"/>
        </w:rPr>
      </w:pPr>
    </w:p>
    <w:p w14:paraId="4D0BE83F" w14:textId="13791C9D" w:rsidR="006A1812" w:rsidRPr="00F97AE7" w:rsidRDefault="004F2B60" w:rsidP="006A1812">
      <w:pPr>
        <w:pStyle w:val="Asiateksti"/>
        <w:rPr>
          <w:rFonts w:ascii="Calibri" w:hAnsi="Calibri" w:cs="Tahoma"/>
          <w:b/>
          <w:bCs/>
          <w:sz w:val="36"/>
          <w:szCs w:val="36"/>
        </w:rPr>
      </w:pPr>
      <w:r>
        <w:rPr>
          <w:rFonts w:ascii="Calibri" w:hAnsi="Calibri"/>
          <w:b/>
          <w:sz w:val="36"/>
        </w:rPr>
        <w:t>REGLEMENTE FÖR BEGRAVNINGSVÄSENDET</w:t>
      </w:r>
    </w:p>
    <w:p w14:paraId="5CD99067" w14:textId="77777777" w:rsidR="006A1812" w:rsidRPr="00BF50DE" w:rsidRDefault="006A1812" w:rsidP="006A1812">
      <w:pPr>
        <w:pStyle w:val="Asiateksti"/>
        <w:rPr>
          <w:rFonts w:ascii="Calibri" w:hAnsi="Calibri" w:cs="Tahoma"/>
          <w:b/>
          <w:bCs/>
          <w:szCs w:val="24"/>
        </w:rPr>
      </w:pPr>
    </w:p>
    <w:p w14:paraId="21859F41" w14:textId="77777777" w:rsidR="006A1812" w:rsidRPr="00BF50DE" w:rsidRDefault="006A1812" w:rsidP="006A1812">
      <w:pPr>
        <w:pStyle w:val="Asiateksti"/>
        <w:ind w:left="0" w:firstLine="0"/>
        <w:rPr>
          <w:rFonts w:ascii="Calibri" w:hAnsi="Calibri" w:cs="Tahoma"/>
          <w:b/>
          <w:bCs/>
          <w:szCs w:val="24"/>
        </w:rPr>
      </w:pPr>
    </w:p>
    <w:p w14:paraId="58982FC9" w14:textId="23283CE9" w:rsidR="004F2B60" w:rsidRDefault="004F2B60" w:rsidP="004F2B60">
      <w:pPr>
        <w:pStyle w:val="Asiateksti"/>
        <w:ind w:left="0" w:firstLine="0"/>
        <w:rPr>
          <w:rFonts w:ascii="Calibri" w:hAnsi="Calibri" w:cs="Tahoma"/>
          <w:b/>
          <w:spacing w:val="-3"/>
        </w:rPr>
      </w:pPr>
    </w:p>
    <w:bookmarkStart w:id="0" w:name="_Hlk530989763"/>
    <w:p w14:paraId="45F35694" w14:textId="12548633" w:rsidR="007E08F8" w:rsidRDefault="004F2B60">
      <w:pPr>
        <w:pStyle w:val="TOC3"/>
        <w:tabs>
          <w:tab w:val="right" w:pos="9736"/>
        </w:tabs>
        <w:rPr>
          <w:rFonts w:asciiTheme="minorHAnsi" w:eastAsiaTheme="minorEastAsia" w:hAnsiTheme="minorHAnsi" w:cstheme="minorBidi"/>
          <w:noProof/>
          <w:kern w:val="2"/>
          <w:lang w:eastAsia="sv-FI"/>
          <w14:ligatures w14:val="standardContextual"/>
        </w:rPr>
      </w:pPr>
      <w:r w:rsidRPr="004F2B60">
        <w:rPr>
          <w:rFonts w:ascii="Calibri" w:hAnsi="Calibri" w:cs="Tahoma"/>
          <w:b/>
          <w:u w:val="single"/>
        </w:rPr>
        <w:fldChar w:fldCharType="begin"/>
      </w:r>
      <w:r w:rsidRPr="004F2B60">
        <w:rPr>
          <w:rFonts w:ascii="Calibri" w:hAnsi="Calibri" w:cs="Tahoma"/>
          <w:b/>
          <w:u w:val="single"/>
        </w:rPr>
        <w:instrText xml:space="preserve"> TOC \o "1-6" \h \z \u </w:instrText>
      </w:r>
      <w:r w:rsidRPr="004F2B60">
        <w:rPr>
          <w:rFonts w:ascii="Calibri" w:hAnsi="Calibri" w:cs="Tahoma"/>
          <w:b/>
          <w:u w:val="single"/>
        </w:rPr>
        <w:fldChar w:fldCharType="separate"/>
      </w:r>
      <w:hyperlink w:anchor="_Toc232074139" w:history="1">
        <w:r w:rsidR="007E08F8" w:rsidRPr="000A34BF">
          <w:rPr>
            <w:rStyle w:val="Hyperlink"/>
            <w:noProof/>
          </w:rPr>
          <w:t>1 § Bestämmelser och föreskrifter som gäller begravningsväsendet</w:t>
        </w:r>
        <w:r w:rsidR="007E08F8">
          <w:rPr>
            <w:noProof/>
            <w:webHidden/>
          </w:rPr>
          <w:tab/>
        </w:r>
        <w:r w:rsidR="007E08F8">
          <w:rPr>
            <w:noProof/>
            <w:webHidden/>
          </w:rPr>
          <w:fldChar w:fldCharType="begin"/>
        </w:r>
        <w:r w:rsidR="007E08F8">
          <w:rPr>
            <w:noProof/>
            <w:webHidden/>
          </w:rPr>
          <w:instrText xml:space="preserve"> PAGEREF _Toc232074139 \h </w:instrText>
        </w:r>
        <w:r w:rsidR="007E08F8">
          <w:rPr>
            <w:noProof/>
            <w:webHidden/>
          </w:rPr>
        </w:r>
        <w:r w:rsidR="007E08F8">
          <w:rPr>
            <w:noProof/>
            <w:webHidden/>
          </w:rPr>
          <w:fldChar w:fldCharType="separate"/>
        </w:r>
        <w:r w:rsidR="007E08F8">
          <w:rPr>
            <w:noProof/>
            <w:webHidden/>
          </w:rPr>
          <w:t>2</w:t>
        </w:r>
        <w:r w:rsidR="007E08F8">
          <w:rPr>
            <w:noProof/>
            <w:webHidden/>
          </w:rPr>
          <w:fldChar w:fldCharType="end"/>
        </w:r>
      </w:hyperlink>
    </w:p>
    <w:p w14:paraId="234D557E" w14:textId="3BD1E5C7" w:rsidR="007E08F8" w:rsidRDefault="007E08F8">
      <w:pPr>
        <w:pStyle w:val="TOC3"/>
        <w:tabs>
          <w:tab w:val="right" w:pos="9736"/>
        </w:tabs>
        <w:rPr>
          <w:rFonts w:asciiTheme="minorHAnsi" w:eastAsiaTheme="minorEastAsia" w:hAnsiTheme="minorHAnsi" w:cstheme="minorBidi"/>
          <w:noProof/>
          <w:kern w:val="2"/>
          <w:lang w:eastAsia="sv-FI"/>
          <w14:ligatures w14:val="standardContextual"/>
        </w:rPr>
      </w:pPr>
      <w:hyperlink w:anchor="_Toc232074140" w:history="1">
        <w:r w:rsidRPr="000A34BF">
          <w:rPr>
            <w:rStyle w:val="Hyperlink"/>
            <w:noProof/>
          </w:rPr>
          <w:t>2 § Begravningsplatser och konfessionslösa gravområden</w:t>
        </w:r>
        <w:r>
          <w:rPr>
            <w:noProof/>
            <w:webHidden/>
          </w:rPr>
          <w:tab/>
        </w:r>
        <w:r>
          <w:rPr>
            <w:noProof/>
            <w:webHidden/>
          </w:rPr>
          <w:fldChar w:fldCharType="begin"/>
        </w:r>
        <w:r>
          <w:rPr>
            <w:noProof/>
            <w:webHidden/>
          </w:rPr>
          <w:instrText xml:space="preserve"> PAGEREF _Toc232074140 \h </w:instrText>
        </w:r>
        <w:r>
          <w:rPr>
            <w:noProof/>
            <w:webHidden/>
          </w:rPr>
        </w:r>
        <w:r>
          <w:rPr>
            <w:noProof/>
            <w:webHidden/>
          </w:rPr>
          <w:fldChar w:fldCharType="separate"/>
        </w:r>
        <w:r>
          <w:rPr>
            <w:noProof/>
            <w:webHidden/>
          </w:rPr>
          <w:t>2</w:t>
        </w:r>
        <w:r>
          <w:rPr>
            <w:noProof/>
            <w:webHidden/>
          </w:rPr>
          <w:fldChar w:fldCharType="end"/>
        </w:r>
      </w:hyperlink>
    </w:p>
    <w:p w14:paraId="68D58190" w14:textId="16AAC207" w:rsidR="007E08F8" w:rsidRDefault="007E08F8">
      <w:pPr>
        <w:pStyle w:val="TOC3"/>
        <w:tabs>
          <w:tab w:val="right" w:pos="9736"/>
        </w:tabs>
        <w:rPr>
          <w:rFonts w:asciiTheme="minorHAnsi" w:eastAsiaTheme="minorEastAsia" w:hAnsiTheme="minorHAnsi" w:cstheme="minorBidi"/>
          <w:noProof/>
          <w:kern w:val="2"/>
          <w:lang w:eastAsia="sv-FI"/>
          <w14:ligatures w14:val="standardContextual"/>
        </w:rPr>
      </w:pPr>
      <w:hyperlink w:anchor="_Toc232074141" w:history="1">
        <w:r w:rsidRPr="000A34BF">
          <w:rPr>
            <w:rStyle w:val="Hyperlink"/>
            <w:noProof/>
          </w:rPr>
          <w:t>3 § Styrning och planering av användningen av begravningsplatsen</w:t>
        </w:r>
        <w:r>
          <w:rPr>
            <w:noProof/>
            <w:webHidden/>
          </w:rPr>
          <w:tab/>
        </w:r>
        <w:r>
          <w:rPr>
            <w:noProof/>
            <w:webHidden/>
          </w:rPr>
          <w:fldChar w:fldCharType="begin"/>
        </w:r>
        <w:r>
          <w:rPr>
            <w:noProof/>
            <w:webHidden/>
          </w:rPr>
          <w:instrText xml:space="preserve"> PAGEREF _Toc232074141 \h </w:instrText>
        </w:r>
        <w:r>
          <w:rPr>
            <w:noProof/>
            <w:webHidden/>
          </w:rPr>
        </w:r>
        <w:r>
          <w:rPr>
            <w:noProof/>
            <w:webHidden/>
          </w:rPr>
          <w:fldChar w:fldCharType="separate"/>
        </w:r>
        <w:r>
          <w:rPr>
            <w:noProof/>
            <w:webHidden/>
          </w:rPr>
          <w:t>3</w:t>
        </w:r>
        <w:r>
          <w:rPr>
            <w:noProof/>
            <w:webHidden/>
          </w:rPr>
          <w:fldChar w:fldCharType="end"/>
        </w:r>
      </w:hyperlink>
    </w:p>
    <w:p w14:paraId="61D85364" w14:textId="1773857D" w:rsidR="007E08F8" w:rsidRDefault="007E08F8">
      <w:pPr>
        <w:pStyle w:val="TOC3"/>
        <w:tabs>
          <w:tab w:val="right" w:pos="9736"/>
        </w:tabs>
        <w:rPr>
          <w:rFonts w:asciiTheme="minorHAnsi" w:eastAsiaTheme="minorEastAsia" w:hAnsiTheme="minorHAnsi" w:cstheme="minorBidi"/>
          <w:noProof/>
          <w:kern w:val="2"/>
          <w:lang w:eastAsia="sv-FI"/>
          <w14:ligatures w14:val="standardContextual"/>
        </w:rPr>
      </w:pPr>
      <w:hyperlink w:anchor="_Toc232074142" w:history="1">
        <w:r w:rsidRPr="000A34BF">
          <w:rPr>
            <w:rStyle w:val="Hyperlink"/>
            <w:noProof/>
          </w:rPr>
          <w:t>4 § Graven</w:t>
        </w:r>
        <w:r>
          <w:rPr>
            <w:noProof/>
            <w:webHidden/>
          </w:rPr>
          <w:tab/>
        </w:r>
        <w:r>
          <w:rPr>
            <w:noProof/>
            <w:webHidden/>
          </w:rPr>
          <w:fldChar w:fldCharType="begin"/>
        </w:r>
        <w:r>
          <w:rPr>
            <w:noProof/>
            <w:webHidden/>
          </w:rPr>
          <w:instrText xml:space="preserve"> PAGEREF _Toc232074142 \h </w:instrText>
        </w:r>
        <w:r>
          <w:rPr>
            <w:noProof/>
            <w:webHidden/>
          </w:rPr>
        </w:r>
        <w:r>
          <w:rPr>
            <w:noProof/>
            <w:webHidden/>
          </w:rPr>
          <w:fldChar w:fldCharType="separate"/>
        </w:r>
        <w:r>
          <w:rPr>
            <w:noProof/>
            <w:webHidden/>
          </w:rPr>
          <w:t>5</w:t>
        </w:r>
        <w:r>
          <w:rPr>
            <w:noProof/>
            <w:webHidden/>
          </w:rPr>
          <w:fldChar w:fldCharType="end"/>
        </w:r>
      </w:hyperlink>
    </w:p>
    <w:p w14:paraId="43041A9D" w14:textId="0E33F4BE" w:rsidR="007E08F8" w:rsidRDefault="007E08F8">
      <w:pPr>
        <w:pStyle w:val="TOC3"/>
        <w:tabs>
          <w:tab w:val="right" w:pos="9736"/>
        </w:tabs>
        <w:rPr>
          <w:rFonts w:asciiTheme="minorHAnsi" w:eastAsiaTheme="minorEastAsia" w:hAnsiTheme="minorHAnsi" w:cstheme="minorBidi"/>
          <w:noProof/>
          <w:kern w:val="2"/>
          <w:lang w:eastAsia="sv-FI"/>
          <w14:ligatures w14:val="standardContextual"/>
        </w:rPr>
      </w:pPr>
      <w:hyperlink w:anchor="_Toc232074143" w:history="1">
        <w:r w:rsidRPr="000A34BF">
          <w:rPr>
            <w:rStyle w:val="Hyperlink"/>
            <w:noProof/>
          </w:rPr>
          <w:t>5 § Begravningsarrangemang</w:t>
        </w:r>
        <w:r>
          <w:rPr>
            <w:noProof/>
            <w:webHidden/>
          </w:rPr>
          <w:tab/>
        </w:r>
        <w:r>
          <w:rPr>
            <w:noProof/>
            <w:webHidden/>
          </w:rPr>
          <w:fldChar w:fldCharType="begin"/>
        </w:r>
        <w:r>
          <w:rPr>
            <w:noProof/>
            <w:webHidden/>
          </w:rPr>
          <w:instrText xml:space="preserve"> PAGEREF _Toc232074143 \h </w:instrText>
        </w:r>
        <w:r>
          <w:rPr>
            <w:noProof/>
            <w:webHidden/>
          </w:rPr>
        </w:r>
        <w:r>
          <w:rPr>
            <w:noProof/>
            <w:webHidden/>
          </w:rPr>
          <w:fldChar w:fldCharType="separate"/>
        </w:r>
        <w:r>
          <w:rPr>
            <w:noProof/>
            <w:webHidden/>
          </w:rPr>
          <w:t>6</w:t>
        </w:r>
        <w:r>
          <w:rPr>
            <w:noProof/>
            <w:webHidden/>
          </w:rPr>
          <w:fldChar w:fldCharType="end"/>
        </w:r>
      </w:hyperlink>
    </w:p>
    <w:p w14:paraId="0F7DD979" w14:textId="2579F9EE" w:rsidR="007E08F8" w:rsidRDefault="007E08F8">
      <w:pPr>
        <w:pStyle w:val="TOC3"/>
        <w:tabs>
          <w:tab w:val="right" w:pos="9736"/>
        </w:tabs>
        <w:rPr>
          <w:rFonts w:asciiTheme="minorHAnsi" w:eastAsiaTheme="minorEastAsia" w:hAnsiTheme="minorHAnsi" w:cstheme="minorBidi"/>
          <w:noProof/>
          <w:kern w:val="2"/>
          <w:lang w:eastAsia="sv-FI"/>
          <w14:ligatures w14:val="standardContextual"/>
        </w:rPr>
      </w:pPr>
      <w:hyperlink w:anchor="_Toc232074144" w:history="1">
        <w:r w:rsidRPr="000A34BF">
          <w:rPr>
            <w:rStyle w:val="Hyperlink"/>
            <w:noProof/>
          </w:rPr>
          <w:t>6 § Gravrätt</w:t>
        </w:r>
        <w:r>
          <w:rPr>
            <w:noProof/>
            <w:webHidden/>
          </w:rPr>
          <w:tab/>
        </w:r>
        <w:r>
          <w:rPr>
            <w:noProof/>
            <w:webHidden/>
          </w:rPr>
          <w:fldChar w:fldCharType="begin"/>
        </w:r>
        <w:r>
          <w:rPr>
            <w:noProof/>
            <w:webHidden/>
          </w:rPr>
          <w:instrText xml:space="preserve"> PAGEREF _Toc232074144 \h </w:instrText>
        </w:r>
        <w:r>
          <w:rPr>
            <w:noProof/>
            <w:webHidden/>
          </w:rPr>
        </w:r>
        <w:r>
          <w:rPr>
            <w:noProof/>
            <w:webHidden/>
          </w:rPr>
          <w:fldChar w:fldCharType="separate"/>
        </w:r>
        <w:r>
          <w:rPr>
            <w:noProof/>
            <w:webHidden/>
          </w:rPr>
          <w:t>6</w:t>
        </w:r>
        <w:r>
          <w:rPr>
            <w:noProof/>
            <w:webHidden/>
          </w:rPr>
          <w:fldChar w:fldCharType="end"/>
        </w:r>
      </w:hyperlink>
    </w:p>
    <w:p w14:paraId="6A0CA1AA" w14:textId="6D20F0B7" w:rsidR="007E08F8" w:rsidRDefault="007E08F8">
      <w:pPr>
        <w:pStyle w:val="TOC3"/>
        <w:tabs>
          <w:tab w:val="right" w:pos="9736"/>
        </w:tabs>
        <w:rPr>
          <w:rFonts w:asciiTheme="minorHAnsi" w:eastAsiaTheme="minorEastAsia" w:hAnsiTheme="minorHAnsi" w:cstheme="minorBidi"/>
          <w:noProof/>
          <w:kern w:val="2"/>
          <w:lang w:eastAsia="sv-FI"/>
          <w14:ligatures w14:val="standardContextual"/>
        </w:rPr>
      </w:pPr>
      <w:hyperlink w:anchor="_Toc232074145" w:history="1">
        <w:r w:rsidRPr="000A34BF">
          <w:rPr>
            <w:rStyle w:val="Hyperlink"/>
            <w:noProof/>
          </w:rPr>
          <w:t>7 § Gravsättningsordning</w:t>
        </w:r>
        <w:r>
          <w:rPr>
            <w:noProof/>
            <w:webHidden/>
          </w:rPr>
          <w:tab/>
        </w:r>
        <w:r>
          <w:rPr>
            <w:noProof/>
            <w:webHidden/>
          </w:rPr>
          <w:fldChar w:fldCharType="begin"/>
        </w:r>
        <w:r>
          <w:rPr>
            <w:noProof/>
            <w:webHidden/>
          </w:rPr>
          <w:instrText xml:space="preserve"> PAGEREF _Toc232074145 \h </w:instrText>
        </w:r>
        <w:r>
          <w:rPr>
            <w:noProof/>
            <w:webHidden/>
          </w:rPr>
        </w:r>
        <w:r>
          <w:rPr>
            <w:noProof/>
            <w:webHidden/>
          </w:rPr>
          <w:fldChar w:fldCharType="separate"/>
        </w:r>
        <w:r>
          <w:rPr>
            <w:noProof/>
            <w:webHidden/>
          </w:rPr>
          <w:t>9</w:t>
        </w:r>
        <w:r>
          <w:rPr>
            <w:noProof/>
            <w:webHidden/>
          </w:rPr>
          <w:fldChar w:fldCharType="end"/>
        </w:r>
      </w:hyperlink>
    </w:p>
    <w:p w14:paraId="01A2E522" w14:textId="06C88FE6" w:rsidR="007E08F8" w:rsidRDefault="007E08F8">
      <w:pPr>
        <w:pStyle w:val="TOC3"/>
        <w:tabs>
          <w:tab w:val="right" w:pos="9736"/>
        </w:tabs>
        <w:rPr>
          <w:rFonts w:asciiTheme="minorHAnsi" w:eastAsiaTheme="minorEastAsia" w:hAnsiTheme="minorHAnsi" w:cstheme="minorBidi"/>
          <w:noProof/>
          <w:kern w:val="2"/>
          <w:lang w:eastAsia="sv-FI"/>
          <w14:ligatures w14:val="standardContextual"/>
        </w:rPr>
      </w:pPr>
      <w:hyperlink w:anchor="_Toc232074146" w:history="1">
        <w:r w:rsidRPr="000A34BF">
          <w:rPr>
            <w:rStyle w:val="Hyperlink"/>
            <w:noProof/>
          </w:rPr>
          <w:t>8 § Innehavare av en gravrätt</w:t>
        </w:r>
        <w:r>
          <w:rPr>
            <w:noProof/>
            <w:webHidden/>
          </w:rPr>
          <w:tab/>
        </w:r>
        <w:r>
          <w:rPr>
            <w:noProof/>
            <w:webHidden/>
          </w:rPr>
          <w:fldChar w:fldCharType="begin"/>
        </w:r>
        <w:r>
          <w:rPr>
            <w:noProof/>
            <w:webHidden/>
          </w:rPr>
          <w:instrText xml:space="preserve"> PAGEREF _Toc232074146 \h </w:instrText>
        </w:r>
        <w:r>
          <w:rPr>
            <w:noProof/>
            <w:webHidden/>
          </w:rPr>
        </w:r>
        <w:r>
          <w:rPr>
            <w:noProof/>
            <w:webHidden/>
          </w:rPr>
          <w:fldChar w:fldCharType="separate"/>
        </w:r>
        <w:r>
          <w:rPr>
            <w:noProof/>
            <w:webHidden/>
          </w:rPr>
          <w:t>10</w:t>
        </w:r>
        <w:r>
          <w:rPr>
            <w:noProof/>
            <w:webHidden/>
          </w:rPr>
          <w:fldChar w:fldCharType="end"/>
        </w:r>
      </w:hyperlink>
    </w:p>
    <w:p w14:paraId="613CEBD1" w14:textId="0F33E663" w:rsidR="007E08F8" w:rsidRDefault="007E08F8">
      <w:pPr>
        <w:pStyle w:val="TOC3"/>
        <w:tabs>
          <w:tab w:val="right" w:pos="9736"/>
        </w:tabs>
        <w:rPr>
          <w:rFonts w:asciiTheme="minorHAnsi" w:eastAsiaTheme="minorEastAsia" w:hAnsiTheme="minorHAnsi" w:cstheme="minorBidi"/>
          <w:noProof/>
          <w:kern w:val="2"/>
          <w:lang w:eastAsia="sv-FI"/>
          <w14:ligatures w14:val="standardContextual"/>
        </w:rPr>
      </w:pPr>
      <w:hyperlink w:anchor="_Toc232074147" w:history="1">
        <w:r w:rsidRPr="000A34BF">
          <w:rPr>
            <w:rStyle w:val="Hyperlink"/>
            <w:noProof/>
          </w:rPr>
          <w:t>9 § Hantering, konservering och transport av lik och aska</w:t>
        </w:r>
        <w:r>
          <w:rPr>
            <w:noProof/>
            <w:webHidden/>
          </w:rPr>
          <w:tab/>
        </w:r>
        <w:r>
          <w:rPr>
            <w:noProof/>
            <w:webHidden/>
          </w:rPr>
          <w:fldChar w:fldCharType="begin"/>
        </w:r>
        <w:r>
          <w:rPr>
            <w:noProof/>
            <w:webHidden/>
          </w:rPr>
          <w:instrText xml:space="preserve"> PAGEREF _Toc232074147 \h </w:instrText>
        </w:r>
        <w:r>
          <w:rPr>
            <w:noProof/>
            <w:webHidden/>
          </w:rPr>
        </w:r>
        <w:r>
          <w:rPr>
            <w:noProof/>
            <w:webHidden/>
          </w:rPr>
          <w:fldChar w:fldCharType="separate"/>
        </w:r>
        <w:r>
          <w:rPr>
            <w:noProof/>
            <w:webHidden/>
          </w:rPr>
          <w:t>10</w:t>
        </w:r>
        <w:r>
          <w:rPr>
            <w:noProof/>
            <w:webHidden/>
          </w:rPr>
          <w:fldChar w:fldCharType="end"/>
        </w:r>
      </w:hyperlink>
    </w:p>
    <w:p w14:paraId="792FA00B" w14:textId="657DB629" w:rsidR="007E08F8" w:rsidRDefault="007E08F8">
      <w:pPr>
        <w:pStyle w:val="TOC3"/>
        <w:tabs>
          <w:tab w:val="right" w:pos="9736"/>
        </w:tabs>
        <w:rPr>
          <w:rFonts w:asciiTheme="minorHAnsi" w:eastAsiaTheme="minorEastAsia" w:hAnsiTheme="minorHAnsi" w:cstheme="minorBidi"/>
          <w:noProof/>
          <w:kern w:val="2"/>
          <w:lang w:eastAsia="sv-FI"/>
          <w14:ligatures w14:val="standardContextual"/>
        </w:rPr>
      </w:pPr>
      <w:hyperlink w:anchor="_Toc232074148" w:history="1">
        <w:r w:rsidRPr="000A34BF">
          <w:rPr>
            <w:rStyle w:val="Hyperlink"/>
            <w:noProof/>
          </w:rPr>
          <w:t>10 § Begravning</w:t>
        </w:r>
        <w:r>
          <w:rPr>
            <w:noProof/>
            <w:webHidden/>
          </w:rPr>
          <w:tab/>
        </w:r>
        <w:r>
          <w:rPr>
            <w:noProof/>
            <w:webHidden/>
          </w:rPr>
          <w:fldChar w:fldCharType="begin"/>
        </w:r>
        <w:r>
          <w:rPr>
            <w:noProof/>
            <w:webHidden/>
          </w:rPr>
          <w:instrText xml:space="preserve"> PAGEREF _Toc232074148 \h </w:instrText>
        </w:r>
        <w:r>
          <w:rPr>
            <w:noProof/>
            <w:webHidden/>
          </w:rPr>
        </w:r>
        <w:r>
          <w:rPr>
            <w:noProof/>
            <w:webHidden/>
          </w:rPr>
          <w:fldChar w:fldCharType="separate"/>
        </w:r>
        <w:r>
          <w:rPr>
            <w:noProof/>
            <w:webHidden/>
          </w:rPr>
          <w:t>12</w:t>
        </w:r>
        <w:r>
          <w:rPr>
            <w:noProof/>
            <w:webHidden/>
          </w:rPr>
          <w:fldChar w:fldCharType="end"/>
        </w:r>
      </w:hyperlink>
    </w:p>
    <w:p w14:paraId="331BB99D" w14:textId="0DF47188" w:rsidR="007E08F8" w:rsidRDefault="007E08F8">
      <w:pPr>
        <w:pStyle w:val="TOC3"/>
        <w:tabs>
          <w:tab w:val="right" w:pos="9736"/>
        </w:tabs>
        <w:rPr>
          <w:rFonts w:asciiTheme="minorHAnsi" w:eastAsiaTheme="minorEastAsia" w:hAnsiTheme="minorHAnsi" w:cstheme="minorBidi"/>
          <w:noProof/>
          <w:kern w:val="2"/>
          <w:lang w:eastAsia="sv-FI"/>
          <w14:ligatures w14:val="standardContextual"/>
        </w:rPr>
      </w:pPr>
      <w:hyperlink w:anchor="_Toc232074149" w:history="1">
        <w:r w:rsidRPr="000A34BF">
          <w:rPr>
            <w:rStyle w:val="Hyperlink"/>
            <w:noProof/>
          </w:rPr>
          <w:t>11 § Flyttning av gravsatt stoft eller aska</w:t>
        </w:r>
        <w:r>
          <w:rPr>
            <w:noProof/>
            <w:webHidden/>
          </w:rPr>
          <w:tab/>
        </w:r>
        <w:r>
          <w:rPr>
            <w:noProof/>
            <w:webHidden/>
          </w:rPr>
          <w:fldChar w:fldCharType="begin"/>
        </w:r>
        <w:r>
          <w:rPr>
            <w:noProof/>
            <w:webHidden/>
          </w:rPr>
          <w:instrText xml:space="preserve"> PAGEREF _Toc232074149 \h </w:instrText>
        </w:r>
        <w:r>
          <w:rPr>
            <w:noProof/>
            <w:webHidden/>
          </w:rPr>
        </w:r>
        <w:r>
          <w:rPr>
            <w:noProof/>
            <w:webHidden/>
          </w:rPr>
          <w:fldChar w:fldCharType="separate"/>
        </w:r>
        <w:r>
          <w:rPr>
            <w:noProof/>
            <w:webHidden/>
          </w:rPr>
          <w:t>13</w:t>
        </w:r>
        <w:r>
          <w:rPr>
            <w:noProof/>
            <w:webHidden/>
          </w:rPr>
          <w:fldChar w:fldCharType="end"/>
        </w:r>
      </w:hyperlink>
    </w:p>
    <w:p w14:paraId="49AC7A00" w14:textId="18B5E199" w:rsidR="007E08F8" w:rsidRDefault="007E08F8">
      <w:pPr>
        <w:pStyle w:val="TOC3"/>
        <w:tabs>
          <w:tab w:val="right" w:pos="9736"/>
        </w:tabs>
        <w:rPr>
          <w:rFonts w:asciiTheme="minorHAnsi" w:eastAsiaTheme="minorEastAsia" w:hAnsiTheme="minorHAnsi" w:cstheme="minorBidi"/>
          <w:noProof/>
          <w:kern w:val="2"/>
          <w:lang w:eastAsia="sv-FI"/>
          <w14:ligatures w14:val="standardContextual"/>
        </w:rPr>
      </w:pPr>
      <w:hyperlink w:anchor="_Toc232074150" w:history="1">
        <w:r w:rsidRPr="000A34BF">
          <w:rPr>
            <w:rStyle w:val="Hyperlink"/>
            <w:noProof/>
          </w:rPr>
          <w:t>12 § Skötsel av en grav</w:t>
        </w:r>
        <w:r>
          <w:rPr>
            <w:noProof/>
            <w:webHidden/>
          </w:rPr>
          <w:tab/>
        </w:r>
        <w:r>
          <w:rPr>
            <w:noProof/>
            <w:webHidden/>
          </w:rPr>
          <w:fldChar w:fldCharType="begin"/>
        </w:r>
        <w:r>
          <w:rPr>
            <w:noProof/>
            <w:webHidden/>
          </w:rPr>
          <w:instrText xml:space="preserve"> PAGEREF _Toc232074150 \h </w:instrText>
        </w:r>
        <w:r>
          <w:rPr>
            <w:noProof/>
            <w:webHidden/>
          </w:rPr>
        </w:r>
        <w:r>
          <w:rPr>
            <w:noProof/>
            <w:webHidden/>
          </w:rPr>
          <w:fldChar w:fldCharType="separate"/>
        </w:r>
        <w:r>
          <w:rPr>
            <w:noProof/>
            <w:webHidden/>
          </w:rPr>
          <w:t>14</w:t>
        </w:r>
        <w:r>
          <w:rPr>
            <w:noProof/>
            <w:webHidden/>
          </w:rPr>
          <w:fldChar w:fldCharType="end"/>
        </w:r>
      </w:hyperlink>
    </w:p>
    <w:p w14:paraId="78D13427" w14:textId="4F74E43D" w:rsidR="007E08F8" w:rsidRDefault="007E08F8">
      <w:pPr>
        <w:pStyle w:val="TOC3"/>
        <w:tabs>
          <w:tab w:val="right" w:pos="9736"/>
        </w:tabs>
        <w:rPr>
          <w:rFonts w:asciiTheme="minorHAnsi" w:eastAsiaTheme="minorEastAsia" w:hAnsiTheme="minorHAnsi" w:cstheme="minorBidi"/>
          <w:noProof/>
          <w:kern w:val="2"/>
          <w:lang w:eastAsia="sv-FI"/>
          <w14:ligatures w14:val="standardContextual"/>
        </w:rPr>
      </w:pPr>
      <w:hyperlink w:anchor="_Toc232074151" w:history="1">
        <w:r w:rsidRPr="000A34BF">
          <w:rPr>
            <w:rStyle w:val="Hyperlink"/>
            <w:noProof/>
          </w:rPr>
          <w:t>13 § Gravvårdar</w:t>
        </w:r>
        <w:r>
          <w:rPr>
            <w:noProof/>
            <w:webHidden/>
          </w:rPr>
          <w:tab/>
        </w:r>
        <w:r>
          <w:rPr>
            <w:noProof/>
            <w:webHidden/>
          </w:rPr>
          <w:fldChar w:fldCharType="begin"/>
        </w:r>
        <w:r>
          <w:rPr>
            <w:noProof/>
            <w:webHidden/>
          </w:rPr>
          <w:instrText xml:space="preserve"> PAGEREF _Toc232074151 \h </w:instrText>
        </w:r>
        <w:r>
          <w:rPr>
            <w:noProof/>
            <w:webHidden/>
          </w:rPr>
        </w:r>
        <w:r>
          <w:rPr>
            <w:noProof/>
            <w:webHidden/>
          </w:rPr>
          <w:fldChar w:fldCharType="separate"/>
        </w:r>
        <w:r>
          <w:rPr>
            <w:noProof/>
            <w:webHidden/>
          </w:rPr>
          <w:t>15</w:t>
        </w:r>
        <w:r>
          <w:rPr>
            <w:noProof/>
            <w:webHidden/>
          </w:rPr>
          <w:fldChar w:fldCharType="end"/>
        </w:r>
      </w:hyperlink>
    </w:p>
    <w:p w14:paraId="0CCABA6D" w14:textId="02998780" w:rsidR="007E08F8" w:rsidRDefault="007E08F8">
      <w:pPr>
        <w:pStyle w:val="TOC3"/>
        <w:tabs>
          <w:tab w:val="right" w:pos="9736"/>
        </w:tabs>
        <w:rPr>
          <w:rFonts w:asciiTheme="minorHAnsi" w:eastAsiaTheme="minorEastAsia" w:hAnsiTheme="minorHAnsi" w:cstheme="minorBidi"/>
          <w:noProof/>
          <w:kern w:val="2"/>
          <w:lang w:eastAsia="sv-FI"/>
          <w14:ligatures w14:val="standardContextual"/>
        </w:rPr>
      </w:pPr>
      <w:hyperlink w:anchor="_Toc232074152" w:history="1">
        <w:r w:rsidRPr="000A34BF">
          <w:rPr>
            <w:rStyle w:val="Hyperlink"/>
            <w:noProof/>
          </w:rPr>
          <w:t>14 §  Gravbokföring</w:t>
        </w:r>
        <w:r>
          <w:rPr>
            <w:noProof/>
            <w:webHidden/>
          </w:rPr>
          <w:tab/>
        </w:r>
        <w:r>
          <w:rPr>
            <w:noProof/>
            <w:webHidden/>
          </w:rPr>
          <w:fldChar w:fldCharType="begin"/>
        </w:r>
        <w:r>
          <w:rPr>
            <w:noProof/>
            <w:webHidden/>
          </w:rPr>
          <w:instrText xml:space="preserve"> PAGEREF _Toc232074152 \h </w:instrText>
        </w:r>
        <w:r>
          <w:rPr>
            <w:noProof/>
            <w:webHidden/>
          </w:rPr>
        </w:r>
        <w:r>
          <w:rPr>
            <w:noProof/>
            <w:webHidden/>
          </w:rPr>
          <w:fldChar w:fldCharType="separate"/>
        </w:r>
        <w:r>
          <w:rPr>
            <w:noProof/>
            <w:webHidden/>
          </w:rPr>
          <w:t>17</w:t>
        </w:r>
        <w:r>
          <w:rPr>
            <w:noProof/>
            <w:webHidden/>
          </w:rPr>
          <w:fldChar w:fldCharType="end"/>
        </w:r>
      </w:hyperlink>
    </w:p>
    <w:p w14:paraId="585E9D9F" w14:textId="4EB6353C" w:rsidR="007E08F8" w:rsidRDefault="007E08F8">
      <w:pPr>
        <w:pStyle w:val="TOC3"/>
        <w:tabs>
          <w:tab w:val="right" w:pos="9736"/>
        </w:tabs>
        <w:rPr>
          <w:rFonts w:asciiTheme="minorHAnsi" w:eastAsiaTheme="minorEastAsia" w:hAnsiTheme="minorHAnsi" w:cstheme="minorBidi"/>
          <w:noProof/>
          <w:kern w:val="2"/>
          <w:lang w:eastAsia="sv-FI"/>
          <w14:ligatures w14:val="standardContextual"/>
        </w:rPr>
      </w:pPr>
      <w:hyperlink w:anchor="_Toc232074153" w:history="1">
        <w:r w:rsidRPr="000A34BF">
          <w:rPr>
            <w:rStyle w:val="Hyperlink"/>
            <w:noProof/>
          </w:rPr>
          <w:t>15 § Ordningen på en begravningsplats</w:t>
        </w:r>
        <w:r>
          <w:rPr>
            <w:noProof/>
            <w:webHidden/>
          </w:rPr>
          <w:tab/>
        </w:r>
        <w:r>
          <w:rPr>
            <w:noProof/>
            <w:webHidden/>
          </w:rPr>
          <w:fldChar w:fldCharType="begin"/>
        </w:r>
        <w:r>
          <w:rPr>
            <w:noProof/>
            <w:webHidden/>
          </w:rPr>
          <w:instrText xml:space="preserve"> PAGEREF _Toc232074153 \h </w:instrText>
        </w:r>
        <w:r>
          <w:rPr>
            <w:noProof/>
            <w:webHidden/>
          </w:rPr>
        </w:r>
        <w:r>
          <w:rPr>
            <w:noProof/>
            <w:webHidden/>
          </w:rPr>
          <w:fldChar w:fldCharType="separate"/>
        </w:r>
        <w:r>
          <w:rPr>
            <w:noProof/>
            <w:webHidden/>
          </w:rPr>
          <w:t>18</w:t>
        </w:r>
        <w:r>
          <w:rPr>
            <w:noProof/>
            <w:webHidden/>
          </w:rPr>
          <w:fldChar w:fldCharType="end"/>
        </w:r>
      </w:hyperlink>
    </w:p>
    <w:p w14:paraId="40D1B52D" w14:textId="0CAD9CB6" w:rsidR="007E08F8" w:rsidRDefault="007E08F8">
      <w:pPr>
        <w:pStyle w:val="TOC3"/>
        <w:tabs>
          <w:tab w:val="right" w:pos="9736"/>
        </w:tabs>
        <w:rPr>
          <w:rFonts w:asciiTheme="minorHAnsi" w:eastAsiaTheme="minorEastAsia" w:hAnsiTheme="minorHAnsi" w:cstheme="minorBidi"/>
          <w:noProof/>
          <w:kern w:val="2"/>
          <w:lang w:eastAsia="sv-FI"/>
          <w14:ligatures w14:val="standardContextual"/>
        </w:rPr>
      </w:pPr>
      <w:hyperlink w:anchor="_Toc232074154" w:history="1">
        <w:r w:rsidRPr="000A34BF">
          <w:rPr>
            <w:rStyle w:val="Hyperlink"/>
            <w:noProof/>
          </w:rPr>
          <w:t>16 § Avgörande av oenighet</w:t>
        </w:r>
        <w:r>
          <w:rPr>
            <w:noProof/>
            <w:webHidden/>
          </w:rPr>
          <w:tab/>
        </w:r>
        <w:r>
          <w:rPr>
            <w:noProof/>
            <w:webHidden/>
          </w:rPr>
          <w:fldChar w:fldCharType="begin"/>
        </w:r>
        <w:r>
          <w:rPr>
            <w:noProof/>
            <w:webHidden/>
          </w:rPr>
          <w:instrText xml:space="preserve"> PAGEREF _Toc232074154 \h </w:instrText>
        </w:r>
        <w:r>
          <w:rPr>
            <w:noProof/>
            <w:webHidden/>
          </w:rPr>
        </w:r>
        <w:r>
          <w:rPr>
            <w:noProof/>
            <w:webHidden/>
          </w:rPr>
          <w:fldChar w:fldCharType="separate"/>
        </w:r>
        <w:r>
          <w:rPr>
            <w:noProof/>
            <w:webHidden/>
          </w:rPr>
          <w:t>19</w:t>
        </w:r>
        <w:r>
          <w:rPr>
            <w:noProof/>
            <w:webHidden/>
          </w:rPr>
          <w:fldChar w:fldCharType="end"/>
        </w:r>
      </w:hyperlink>
    </w:p>
    <w:p w14:paraId="48206613" w14:textId="6B14F5A8" w:rsidR="007E08F8" w:rsidRDefault="007E08F8">
      <w:pPr>
        <w:pStyle w:val="TOC3"/>
        <w:tabs>
          <w:tab w:val="right" w:pos="9736"/>
        </w:tabs>
        <w:rPr>
          <w:rFonts w:asciiTheme="minorHAnsi" w:eastAsiaTheme="minorEastAsia" w:hAnsiTheme="minorHAnsi" w:cstheme="minorBidi"/>
          <w:noProof/>
          <w:kern w:val="2"/>
          <w:lang w:eastAsia="sv-FI"/>
          <w14:ligatures w14:val="standardContextual"/>
        </w:rPr>
      </w:pPr>
      <w:hyperlink w:anchor="_Toc232074155" w:history="1">
        <w:r w:rsidRPr="000A34BF">
          <w:rPr>
            <w:rStyle w:val="Hyperlink"/>
            <w:noProof/>
          </w:rPr>
          <w:t>17 § Övriga bestämmelser</w:t>
        </w:r>
        <w:r>
          <w:rPr>
            <w:noProof/>
            <w:webHidden/>
          </w:rPr>
          <w:tab/>
        </w:r>
        <w:r>
          <w:rPr>
            <w:noProof/>
            <w:webHidden/>
          </w:rPr>
          <w:fldChar w:fldCharType="begin"/>
        </w:r>
        <w:r>
          <w:rPr>
            <w:noProof/>
            <w:webHidden/>
          </w:rPr>
          <w:instrText xml:space="preserve"> PAGEREF _Toc232074155 \h </w:instrText>
        </w:r>
        <w:r>
          <w:rPr>
            <w:noProof/>
            <w:webHidden/>
          </w:rPr>
        </w:r>
        <w:r>
          <w:rPr>
            <w:noProof/>
            <w:webHidden/>
          </w:rPr>
          <w:fldChar w:fldCharType="separate"/>
        </w:r>
        <w:r>
          <w:rPr>
            <w:noProof/>
            <w:webHidden/>
          </w:rPr>
          <w:t>20</w:t>
        </w:r>
        <w:r>
          <w:rPr>
            <w:noProof/>
            <w:webHidden/>
          </w:rPr>
          <w:fldChar w:fldCharType="end"/>
        </w:r>
      </w:hyperlink>
    </w:p>
    <w:p w14:paraId="1DF8C1DE" w14:textId="789E950F" w:rsidR="007E08F8" w:rsidRDefault="007E08F8">
      <w:pPr>
        <w:pStyle w:val="TOC3"/>
        <w:tabs>
          <w:tab w:val="right" w:pos="9736"/>
        </w:tabs>
        <w:rPr>
          <w:rFonts w:asciiTheme="minorHAnsi" w:eastAsiaTheme="minorEastAsia" w:hAnsiTheme="minorHAnsi" w:cstheme="minorBidi"/>
          <w:noProof/>
          <w:kern w:val="2"/>
          <w:lang w:eastAsia="sv-FI"/>
          <w14:ligatures w14:val="standardContextual"/>
        </w:rPr>
      </w:pPr>
      <w:hyperlink w:anchor="_Toc232074156" w:history="1">
        <w:r w:rsidRPr="000A34BF">
          <w:rPr>
            <w:rStyle w:val="Hyperlink"/>
            <w:noProof/>
          </w:rPr>
          <w:t>Bilaga 1 bild av en grav, en gravplats och ett gravutrymme</w:t>
        </w:r>
        <w:r>
          <w:rPr>
            <w:noProof/>
            <w:webHidden/>
          </w:rPr>
          <w:tab/>
        </w:r>
        <w:r>
          <w:rPr>
            <w:noProof/>
            <w:webHidden/>
          </w:rPr>
          <w:fldChar w:fldCharType="begin"/>
        </w:r>
        <w:r>
          <w:rPr>
            <w:noProof/>
            <w:webHidden/>
          </w:rPr>
          <w:instrText xml:space="preserve"> PAGEREF _Toc232074156 \h </w:instrText>
        </w:r>
        <w:r>
          <w:rPr>
            <w:noProof/>
            <w:webHidden/>
          </w:rPr>
        </w:r>
        <w:r>
          <w:rPr>
            <w:noProof/>
            <w:webHidden/>
          </w:rPr>
          <w:fldChar w:fldCharType="separate"/>
        </w:r>
        <w:r>
          <w:rPr>
            <w:noProof/>
            <w:webHidden/>
          </w:rPr>
          <w:t>21</w:t>
        </w:r>
        <w:r>
          <w:rPr>
            <w:noProof/>
            <w:webHidden/>
          </w:rPr>
          <w:fldChar w:fldCharType="end"/>
        </w:r>
      </w:hyperlink>
    </w:p>
    <w:p w14:paraId="0E69D0CF" w14:textId="6B3228C1" w:rsidR="004F2B60" w:rsidRDefault="004F2B60" w:rsidP="004F2B60">
      <w:pPr>
        <w:pStyle w:val="Asiateksti"/>
        <w:ind w:left="0" w:firstLine="0"/>
        <w:rPr>
          <w:rFonts w:ascii="Calibri" w:hAnsi="Calibri" w:cs="Tahoma"/>
        </w:rPr>
      </w:pPr>
      <w:r w:rsidRPr="004F2B60">
        <w:rPr>
          <w:rFonts w:ascii="Calibri" w:hAnsi="Calibri" w:cs="Tahoma"/>
          <w:b/>
        </w:rPr>
        <w:fldChar w:fldCharType="end"/>
      </w:r>
      <w:bookmarkEnd w:id="0"/>
    </w:p>
    <w:p w14:paraId="2E60677E" w14:textId="77777777" w:rsidR="004F2B60" w:rsidRDefault="004F2B60">
      <w:pPr>
        <w:rPr>
          <w:rFonts w:ascii="Calibri" w:hAnsi="Calibri" w:cs="Tahoma"/>
          <w:spacing w:val="-3"/>
        </w:rPr>
      </w:pPr>
      <w:r>
        <w:br w:type="page"/>
      </w:r>
    </w:p>
    <w:p w14:paraId="2E8E8E30" w14:textId="77777777" w:rsidR="004F2B60" w:rsidRPr="004F2B60" w:rsidRDefault="004F2B60" w:rsidP="004F2B60">
      <w:pPr>
        <w:keepNext/>
        <w:keepLines/>
        <w:spacing w:before="360" w:after="120" w:line="288" w:lineRule="auto"/>
        <w:outlineLvl w:val="2"/>
        <w:rPr>
          <w:rFonts w:asciiTheme="minorHAnsi" w:hAnsiTheme="minorHAnsi" w:cstheme="minorHAnsi"/>
        </w:rPr>
      </w:pPr>
      <w:bookmarkStart w:id="1" w:name="_Toc232074139"/>
      <w:r>
        <w:rPr>
          <w:rFonts w:asciiTheme="minorHAnsi" w:hAnsiTheme="minorHAnsi"/>
        </w:rPr>
        <w:lastRenderedPageBreak/>
        <w:t>1 § Bestämmelser och föreskrifter som gäller begravningsväsendet</w:t>
      </w:r>
      <w:bookmarkEnd w:id="1"/>
    </w:p>
    <w:p w14:paraId="2DF18AB9"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Utöver vad som föreskrivs i begravningslagen, kyrkolagen, kyrkoordningen samt i andra lagar och förordningar, ska församlingens begravningsverksamhet följa bestämmelserna i detta reglemente.</w:t>
      </w:r>
    </w:p>
    <w:p w14:paraId="2663B965"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Om beslutsfattandet i frågor som rör begravningsverksamheten föreskrivs i den kyrkliga samfällighetens förvaltningsstadga.</w:t>
      </w:r>
    </w:p>
    <w:p w14:paraId="5ACC1787" w14:textId="77777777" w:rsidR="004F2B60" w:rsidRPr="004F2B60" w:rsidRDefault="004F2B60" w:rsidP="004F2B60">
      <w:pPr>
        <w:spacing w:before="120" w:after="120" w:line="288" w:lineRule="auto"/>
        <w:rPr>
          <w:rFonts w:asciiTheme="minorHAnsi" w:eastAsia="Calibri" w:hAnsiTheme="minorHAnsi" w:cstheme="minorHAnsi"/>
        </w:rPr>
      </w:pPr>
      <w:bookmarkStart w:id="2" w:name="_Hlk132730247"/>
      <w:r>
        <w:rPr>
          <w:rFonts w:asciiTheme="minorHAnsi" w:hAnsiTheme="minorHAnsi"/>
          <w:noProof/>
        </w:rPr>
        <mc:AlternateContent>
          <mc:Choice Requires="wps">
            <w:drawing>
              <wp:inline distT="0" distB="0" distL="0" distR="0" wp14:anchorId="6529A43E" wp14:editId="098ED5AA">
                <wp:extent cx="5863590" cy="2855595"/>
                <wp:effectExtent l="13335" t="10160" r="9525" b="6985"/>
                <wp:docPr id="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640455"/>
                        </a:xfrm>
                        <a:prstGeom prst="rect">
                          <a:avLst/>
                        </a:prstGeom>
                        <a:solidFill>
                          <a:srgbClr val="FFFFFF"/>
                        </a:solidFill>
                        <a:ln w="9525">
                          <a:solidFill>
                            <a:srgbClr val="000000"/>
                          </a:solidFill>
                          <a:miter lim="800000"/>
                          <a:headEnd/>
                          <a:tailEnd/>
                        </a:ln>
                      </wps:spPr>
                      <wps:txbx>
                        <w:txbxContent>
                          <w:p w14:paraId="003E5CB8"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Kyrkolagen, kapitel 3, 35 §</w:t>
                            </w:r>
                          </w:p>
                          <w:p w14:paraId="7377BEAE"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Reglemente för begravningsväsendet, begravningsplatsplan och dispositionsplan för begravningsplatsen</w:t>
                            </w:r>
                          </w:p>
                          <w:p w14:paraId="53DB101F"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Kyrkofullmäktige godkänner reglementet för begravningsväsendet, den begravningsplatsspecifika begravningsplatsplanenen och användningsplanen för begravningsplatsen. I reglementet för begravningsverksamheten föreskrivs följande:</w:t>
                            </w:r>
                          </w:p>
                          <w:p w14:paraId="160667AE" w14:textId="77777777"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 xml:space="preserve">1) om gravar, </w:t>
                            </w:r>
                          </w:p>
                          <w:p w14:paraId="0EC43FB4" w14:textId="2637381E"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 xml:space="preserve">2) om </w:t>
                            </w:r>
                            <w:r w:rsidR="007E08F8">
                              <w:rPr>
                                <w:rFonts w:asciiTheme="minorHAnsi" w:hAnsiTheme="minorHAnsi"/>
                                <w:sz w:val="21"/>
                              </w:rPr>
                              <w:t>grav</w:t>
                            </w:r>
                            <w:r>
                              <w:rPr>
                                <w:rFonts w:asciiTheme="minorHAnsi" w:hAnsiTheme="minorHAnsi"/>
                                <w:sz w:val="21"/>
                              </w:rPr>
                              <w:t xml:space="preserve">bokföring, </w:t>
                            </w:r>
                          </w:p>
                          <w:p w14:paraId="19CC866E" w14:textId="77777777"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 xml:space="preserve">3) om kraven för skötseln av gravar,  </w:t>
                            </w:r>
                          </w:p>
                          <w:p w14:paraId="564DD99D" w14:textId="77777777"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 xml:space="preserve">4) om godkännandet av gravvårdar, </w:t>
                            </w:r>
                          </w:p>
                          <w:p w14:paraId="03A249F5" w14:textId="77777777" w:rsidR="004F2B60" w:rsidRPr="004F2B60" w:rsidRDefault="004F2B60" w:rsidP="004F2B60">
                            <w:pPr>
                              <w:spacing w:before="40" w:after="120" w:line="288" w:lineRule="auto"/>
                              <w:rPr>
                                <w:rFonts w:asciiTheme="minorHAnsi" w:hAnsiTheme="minorHAnsi" w:cstheme="minorHAnsi"/>
                                <w:sz w:val="21"/>
                                <w:szCs w:val="21"/>
                              </w:rPr>
                            </w:pPr>
                            <w:r>
                              <w:rPr>
                                <w:rFonts w:asciiTheme="minorHAnsi" w:hAnsiTheme="minorHAnsi"/>
                                <w:sz w:val="21"/>
                              </w:rPr>
                              <w:t>5) om den ordning som ska iakttas på begravningsplatsen.</w:t>
                            </w:r>
                          </w:p>
                        </w:txbxContent>
                      </wps:txbx>
                      <wps:bodyPr rot="0" vert="horz" wrap="square" lIns="91440" tIns="45720" rIns="91440" bIns="45720" anchor="t" anchorCtr="0" upright="1">
                        <a:spAutoFit/>
                      </wps:bodyPr>
                    </wps:wsp>
                  </a:graphicData>
                </a:graphic>
              </wp:inline>
            </w:drawing>
          </mc:Choice>
          <mc:Fallback>
            <w:pict>
              <v:shapetype w14:anchorId="6529A43E" id="_x0000_t202" coordsize="21600,21600" o:spt="202" path="m,l,21600r21600,l21600,xe">
                <v:stroke joinstyle="miter"/>
                <v:path gradientshapeok="t" o:connecttype="rect"/>
              </v:shapetype>
              <v:shape id="Tekstiruutu 2" o:spid="_x0000_s102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">
                <v:textbox style="mso-fit-shape-to-text:t">
                  <w:txbxContent>
                    <w:p w14:paraId="003E5CB8"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Kyrkolagen, kapitel 3, 35 §</w:t>
                      </w:r>
                    </w:p>
                    <w:p w14:paraId="7377BEAE"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Reglemente för begravningsväsendet, begravningsplatsplan och dispositionsplan för begravningsplatsen</w:t>
                      </w:r>
                    </w:p>
                    <w:p w14:paraId="53DB101F"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Kyrkofullmäktige godkänner reglementet för begravningsväsendet, den begravningsplatsspecifika begravningsplatsplanenen och användningsplanen för begravningsplatsen. I reglementet för begravningsverksamheten föreskrivs följande:</w:t>
                      </w:r>
                    </w:p>
                    <w:p w14:paraId="160667AE" w14:textId="77777777"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 xml:space="preserve">1) om gravar, </w:t>
                      </w:r>
                    </w:p>
                    <w:p w14:paraId="0EC43FB4" w14:textId="2637381E"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 xml:space="preserve">2) om </w:t>
                      </w:r>
                      <w:r w:rsidR="007E08F8">
                        <w:rPr>
                          <w:rFonts w:asciiTheme="minorHAnsi" w:hAnsiTheme="minorHAnsi"/>
                          <w:sz w:val="21"/>
                        </w:rPr>
                        <w:t>grav</w:t>
                      </w:r>
                      <w:r>
                        <w:rPr>
                          <w:rFonts w:asciiTheme="minorHAnsi" w:hAnsiTheme="minorHAnsi"/>
                          <w:sz w:val="21"/>
                        </w:rPr>
                        <w:t xml:space="preserve">bokföring, </w:t>
                      </w:r>
                    </w:p>
                    <w:p w14:paraId="19CC866E" w14:textId="77777777"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 xml:space="preserve">3) om kraven för skötseln av gravar,  </w:t>
                      </w:r>
                    </w:p>
                    <w:p w14:paraId="564DD99D" w14:textId="77777777"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 xml:space="preserve">4) om godkännandet av gravvårdar, </w:t>
                      </w:r>
                    </w:p>
                    <w:p w14:paraId="03A249F5" w14:textId="77777777" w:rsidR="004F2B60" w:rsidRPr="004F2B60" w:rsidRDefault="004F2B60" w:rsidP="004F2B60">
                      <w:pPr>
                        <w:spacing w:before="40" w:after="120" w:line="288" w:lineRule="auto"/>
                        <w:rPr>
                          <w:rFonts w:asciiTheme="minorHAnsi" w:hAnsiTheme="minorHAnsi" w:cstheme="minorHAnsi"/>
                          <w:sz w:val="21"/>
                          <w:szCs w:val="21"/>
                        </w:rPr>
                      </w:pPr>
                      <w:r>
                        <w:rPr>
                          <w:rFonts w:asciiTheme="minorHAnsi" w:hAnsiTheme="minorHAnsi"/>
                          <w:sz w:val="21"/>
                        </w:rPr>
                        <w:t>5) om den ordning som ska iakttas på begravningsplatsen.</w:t>
                      </w:r>
                    </w:p>
                  </w:txbxContent>
                </v:textbox>
                <w10:anchorlock/>
              </v:shape>
            </w:pict>
          </mc:Fallback>
        </mc:AlternateContent>
      </w:r>
      <w:bookmarkEnd w:id="2"/>
    </w:p>
    <w:p w14:paraId="62AF8CF4" w14:textId="77777777" w:rsidR="004F2B60" w:rsidRPr="004F2B60" w:rsidRDefault="004F2B60" w:rsidP="004F2B60">
      <w:pPr>
        <w:keepNext/>
        <w:keepLines/>
        <w:spacing w:before="360" w:after="120" w:line="288" w:lineRule="auto"/>
        <w:outlineLvl w:val="2"/>
        <w:rPr>
          <w:rFonts w:asciiTheme="minorHAnsi" w:hAnsiTheme="minorHAnsi" w:cstheme="minorHAnsi"/>
        </w:rPr>
      </w:pPr>
      <w:bookmarkStart w:id="3" w:name="_Hlk523726975"/>
      <w:bookmarkStart w:id="4" w:name="_Hlk523726701"/>
      <w:bookmarkStart w:id="5" w:name="_Toc232074140"/>
      <w:r>
        <w:rPr>
          <w:rFonts w:asciiTheme="minorHAnsi" w:hAnsiTheme="minorHAnsi"/>
        </w:rPr>
        <w:t>2 § Begravningsplatser och konfessionslösa gravområden</w:t>
      </w:r>
      <w:bookmarkEnd w:id="5"/>
    </w:p>
    <w:p w14:paraId="03BF5099"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Esbo kyrkliga samfällighets begravningsplatser är:</w:t>
      </w:r>
    </w:p>
    <w:p w14:paraId="5D83BCE5"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 xml:space="preserve">1) Kyrkans begravningsplats </w:t>
      </w:r>
    </w:p>
    <w:p w14:paraId="21F289B1"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 xml:space="preserve">2) </w:t>
      </w:r>
      <w:bookmarkStart w:id="6" w:name="_Hlk523726583"/>
      <w:r>
        <w:rPr>
          <w:rFonts w:asciiTheme="minorHAnsi" w:hAnsiTheme="minorHAnsi"/>
        </w:rPr>
        <w:t>Kapellets begravningsplats</w:t>
      </w:r>
    </w:p>
    <w:p w14:paraId="7098FF60"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3) Klockarmalmens begravningsplats</w:t>
      </w:r>
    </w:p>
    <w:p w14:paraId="3889E8EE"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4) Gräsa urnlund</w:t>
      </w:r>
    </w:p>
    <w:p w14:paraId="1DB9D166"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 xml:space="preserve">5) Hagalunds urnlund </w:t>
      </w:r>
    </w:p>
    <w:p w14:paraId="7CA2EED9"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Församlingen ordnar på begäran en begravningsplats på ett separat konfessionslöst gravområde, som finns på Klockarmalmens begravningsplats.</w:t>
      </w:r>
      <w:r>
        <w:rPr>
          <w:rFonts w:asciiTheme="minorHAnsi" w:hAnsiTheme="minorHAnsi"/>
          <w:strike/>
        </w:rPr>
        <w:t xml:space="preserve"> </w:t>
      </w:r>
      <w:bookmarkStart w:id="7" w:name="_Hlk13481568"/>
    </w:p>
    <w:bookmarkEnd w:id="7"/>
    <w:p w14:paraId="11B1EEE6"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47A786E4" wp14:editId="00EEB226">
                <wp:extent cx="5863590" cy="2855595"/>
                <wp:effectExtent l="7620" t="9525" r="5715" b="6985"/>
                <wp:docPr id="4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202940"/>
                        </a:xfrm>
                        <a:prstGeom prst="rect">
                          <a:avLst/>
                        </a:prstGeom>
                        <a:solidFill>
                          <a:srgbClr val="FFFFFF"/>
                        </a:solidFill>
                        <a:ln w="9525">
                          <a:solidFill>
                            <a:srgbClr val="000000"/>
                          </a:solidFill>
                          <a:miter lim="800000"/>
                          <a:headEnd/>
                          <a:tailEnd/>
                        </a:ln>
                      </wps:spPr>
                      <wps:txbx>
                        <w:txbxContent>
                          <w:p w14:paraId="75CE1472"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Begravningslagen 3 §</w:t>
                            </w:r>
                          </w:p>
                          <w:p w14:paraId="7DF33F50"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Skyldighet att upprätthålla allmänna begravningsplatser</w:t>
                            </w:r>
                          </w:p>
                          <w:p w14:paraId="77D0E176"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Församlingarna eller de kyrkliga samfälligheterna inom den evangelisk-lutherska kyrkan ska upprätthålla allmänna begravningsplatser. En begravningsplats kan vara gemensam för flera församlingar eller kyrkliga samfälligheter.</w:t>
                            </w:r>
                          </w:p>
                        </w:txbxContent>
                      </wps:txbx>
                      <wps:bodyPr rot="0" vert="horz" wrap="square" lIns="91440" tIns="45720" rIns="91440" bIns="45720" anchor="t" anchorCtr="0" upright="1">
                        <a:spAutoFit/>
                      </wps:bodyPr>
                    </wps:wsp>
                  </a:graphicData>
                </a:graphic>
              </wp:inline>
            </w:drawing>
          </mc:Choice>
          <mc:Fallback>
            <w:pict>
              <v:shape w14:anchorId="47A786E4" id="_x0000_s102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hICGGQIAADMEAAAOAAAAZHJzL2Uyb0RvYy54bWysU81u2zAMvg/YOwi6L3bcpEuMOEWXLsOA 7gfo9gCyLNvCZFGTlNjd05eSnTTotsswHQRSpD6SH8nNzdApchTWSdAFnc9SSoTmUEndFPT7t/2b FSXOM10xBVoU9FE4erN9/WrTm1xk0IKqhCUIol3em4K23ps8SRxvRcfcDIzQaKzBdsyjapuksqxH 9E4lWZpeJz3Yyljgwjl8vRuNdBvx61pw/6WunfBEFRRz8/G28S7DnWw3LG8sM63kUxrsH7LomNQY 9Ax1xzwjByt/g+okt+Cg9jMOXQJ1LbmINWA18/RFNQ8tMyLWguQ4c6bJ/T9Y/vn4YL5a4od3MGAD YxHO3AP/4YiGXct0I26thb4VrMLA80BZ0huXT18D1S53AaTsP0GFTWYHDxFoqG0XWME6CaJjAx7P pIvBE46Py9X11XKNJo62qyzN1ovYloTlp+/GOv9BQEeCUFCLXY3w7HjvfEiH5SeXEM2BktVeKhUV 25Q7ZcmR4QTs44kVvHBTmvQFXS+z5cjAXyHSeP4E0UmPo6xkV9DV2Ynlgbf3uoqD5plUo4wpKz0R GbgbWfRDORBZTSwHXkuoHpFZC+Pk4qah0IL9RUmPU1tQ9/PArKBEfdTYnfV8gewRH5XF8m2Gir20 lJcWpjlCFdRTMoo7P67GwVjZtBjpNA+32NG9jFw/ZzWlj5MZWzBtURj9Sz16Pe/69gkAAP//AwBQ SwMEFAAGAAgAAAAhANJG6WvdAAAABQEAAA8AAABkcnMvZG93bnJldi54bWxMj1FPwjAUhd9N+A/N JfFNOnGKzHWESHgW0IT41rWXdWG9HWsZw19v9UVfbnJyTs75br4YbMN67HztSMD9JAGGpJyuqRLw 8b6+ewbmgyQtG0co4IoeFsXoJpeZdhfaYr8LFYsl5DMpwITQZpx7ZdBKP3EtUvQOrrMyRNlVXHfy Esttw6dJ8sStrCkuGNniq0F13J2tAL/anFp12JRHo69fb6v+Ue3Xn0LcjoflC7CAQ/gLww9+RIci MpXuTNqzRkB8JPze6M2nDymwUkCazmfAi5z/py++AQAA//8DAFBLAQItABQABgAIAAAAIQC2gziS /gAAAOEBAAATAAAAAAAAAAAAAAAAAAAAAABbQ29udGVudF9UeXBlc10ueG1sUEsBAi0AFAAGAAgA AAAhADj9If/WAAAAlAEAAAsAAAAAAAAAAAAAAAAALwEAAF9yZWxzLy5yZWxzUEsBAi0AFAAGAAgA AAAhAKmEgIYZAgAAMwQAAA4AAAAAAAAAAAAAAAAALgIAAGRycy9lMm9Eb2MueG1sUEsBAi0AFAAG AAgAAAAhANJG6WvdAAAABQEAAA8AAAAAAAAAAAAAAAAAcwQAAGRycy9kb3ducmV2LnhtbFBLBQYA AAAABAAEAPMAAAB9BQAAAAA= ">
                <v:textbox style="mso-fit-shape-to-text:t">
                  <w:txbxContent>
                    <w:p w14:paraId="75CE1472"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Begravningslagen 3 §</w:t>
                      </w:r>
                    </w:p>
                    <w:p w14:paraId="7DF33F50"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Skyldighet att upprätthålla allmänna begravningsplatser</w:t>
                      </w:r>
                    </w:p>
                    <w:p w14:paraId="77D0E176"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Församlingarna eller de kyrkliga samfälligheterna inom den evangelisk-lutherska kyrkan ska upprätthålla allmänna begravningsplatser.</w:t>
                      </w:r>
                      <w:r>
                        <w:rPr>
                          <w:sz w:val="21"/>
                          <w:rFonts w:asciiTheme="minorHAnsi" w:hAnsiTheme="minorHAnsi"/>
                        </w:rPr>
                        <w:t xml:space="preserve"> </w:t>
                      </w:r>
                      <w:r>
                        <w:rPr>
                          <w:sz w:val="21"/>
                          <w:rFonts w:asciiTheme="minorHAnsi" w:hAnsiTheme="minorHAnsi"/>
                        </w:rPr>
                        <w:t xml:space="preserve">En begravningsplats kan vara gemensam för flera församlingar eller kyrkliga samfälligheter.</w:t>
                      </w:r>
                    </w:p>
                  </w:txbxContent>
                </v:textbox>
                <w10:anchorlock/>
              </v:shape>
            </w:pict>
          </mc:Fallback>
        </mc:AlternateContent>
      </w:r>
    </w:p>
    <w:p w14:paraId="7226AEF7"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w:lastRenderedPageBreak/>
        <mc:AlternateContent>
          <mc:Choice Requires="wps">
            <w:drawing>
              <wp:inline distT="0" distB="0" distL="0" distR="0" wp14:anchorId="6034FCB2" wp14:editId="6BCF2EE6">
                <wp:extent cx="5863590" cy="2855595"/>
                <wp:effectExtent l="7620" t="9525" r="5715" b="6985"/>
                <wp:docPr id="4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202940"/>
                        </a:xfrm>
                        <a:prstGeom prst="rect">
                          <a:avLst/>
                        </a:prstGeom>
                        <a:solidFill>
                          <a:srgbClr val="FFFFFF"/>
                        </a:solidFill>
                        <a:ln w="9525">
                          <a:solidFill>
                            <a:srgbClr val="000000"/>
                          </a:solidFill>
                          <a:miter lim="800000"/>
                          <a:headEnd/>
                          <a:tailEnd/>
                        </a:ln>
                      </wps:spPr>
                      <wps:txbx>
                        <w:txbxContent>
                          <w:p w14:paraId="298C5476" w14:textId="338F781B"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Kyrkoordningen kapitel 3, 55 §, 1 mom.</w:t>
                            </w:r>
                          </w:p>
                          <w:p w14:paraId="079109F0"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Begravningsplats och utrymme för förvaring av de avlidna</w:t>
                            </w:r>
                          </w:p>
                          <w:p w14:paraId="6236F236"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 xml:space="preserve">Församlingen ska ha en egen begravningsplats eller en gemensam begravningsplats med någon annan församling eller kyrklig samfällighet eller rätt att använda någon annan invigd begravningsplats. </w:t>
                            </w:r>
                          </w:p>
                        </w:txbxContent>
                      </wps:txbx>
                      <wps:bodyPr rot="0" vert="horz" wrap="square" lIns="91440" tIns="45720" rIns="91440" bIns="45720" anchor="t" anchorCtr="0" upright="1">
                        <a:spAutoFit/>
                      </wps:bodyPr>
                    </wps:wsp>
                  </a:graphicData>
                </a:graphic>
              </wp:inline>
            </w:drawing>
          </mc:Choice>
          <mc:Fallback>
            <w:pict>
              <v:shape w14:anchorId="6034FCB2" id="_x0000_s1028"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Ue5oGwIAADMEAAAOAAAAZHJzL2Uyb0RvYy54bWysU81u2zAMvg/YOwi6L07cpEuMOEWXLsOA 7gfo9gCKLMfCZFGjlNjd05eSkzTotsswHQRSpD6SH8nlTd8adlDoNdiST0ZjzpSVUGm7K/n3b5s3 c858ELYSBqwq+aPy/Gb1+tWyc4XKoQFTKWQEYn3RuZI3Ibgiy7xsVCv8CJyyZKwBWxFIxV1WoegI vTVZPh5fZx1g5RCk8p5e7wYjXyX8ulYyfKlrrwIzJafcQrox3dt4Z6ulKHYoXKPlMQ3xD1m0QlsK eoa6E0GwPerfoFotETzUYSShzaCutVSpBqpmMn5RzUMjnEq1EDnenWny/w9Wfj48uK/IQv8Oempg KsK7e5A/PLOwboTdqVtE6BolKgo8iZRlnfPF8Wuk2hc+gmy7T1BRk8U+QALqa2wjK1QnI3RqwOOZ dNUHJulxNr++mi3IJMl2lY/zxTS1JRPF6btDHz4oaFkUSo7U1QQvDvc+xHREcXKJ0TwYXW20MUnB 3XZtkB0ETcAmnVTBCzdjWVfyxSyfDQz8FWKczp8gWh1olI1uSz4/O4ki8vbeVmnQgtBmkCllY49E Ru4GFkO/7ZmuSp7HAJHXLVSPxCzCMLm0aSQ0gL8462hqS+5/7gUqzsxHS91ZTKbEHgtJmc7e5qTg pWV7aRFWElTJA2eDuA7Dauwd6l1DkU7zcEsd3ejE9XNWx/RpMlMLjlsUR/9ST17Pu756AgAA//8D AFBLAwQUAAYACAAAACEA0kbpa90AAAAFAQAADwAAAGRycy9kb3ducmV2LnhtbEyPUU/CMBSF3034 D80l8U06cYrMdYRIeBbQhPjWtZd1Yb0daxnDX2/1RV9ucnJOzvluvhhsw3rsfO1IwP0kAYaknK6p EvDxvr57BuaDJC0bRyjgih4Wxegml5l2F9pivwsViyXkMynAhNBmnHtl0Eo/cS1S9A6uszJE2VVc d/ISy23Dp0nyxK2sKS4Y2eKrQXXcna0Av9qcWnXYlEejr19vq/5R7defQtyOh+ULsIBD+AvDD35E hyIyle5M2rNGQHwk/N7ozacPKbBSQJrOZ8CLnP+nL74BAAD//wMAUEsBAi0AFAAGAAgAAAAhALaD OJL+AAAA4QEAABMAAAAAAAAAAAAAAAAAAAAAAFtDb250ZW50X1R5cGVzXS54bWxQSwECLQAUAAYA CAAAACEAOP0h/9YAAACUAQAACwAAAAAAAAAAAAAAAAAvAQAAX3JlbHMvLnJlbHNQSwECLQAUAAYA CAAAACEACFHuaBsCAAAzBAAADgAAAAAAAAAAAAAAAAAuAgAAZHJzL2Uyb0RvYy54bWxQSwECLQAU AAYACAAAACEA0kbpa90AAAAFAQAADwAAAAAAAAAAAAAAAAB1BAAAZHJzL2Rvd25yZXYueG1sUEsF BgAAAAAEAAQA8wAAAH8FAAAAAA== ">
                <v:textbox style="mso-fit-shape-to-text:t">
                  <w:txbxContent>
                    <w:p w14:paraId="298C5476" w14:textId="338F781B"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Kyrkoordningen kapitel 3, 55 §, 1 mom.</w:t>
                      </w:r>
                    </w:p>
                    <w:p w14:paraId="079109F0"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Begravningsplats och utrymme för förvaring av de avlidna</w:t>
                      </w:r>
                    </w:p>
                    <w:p w14:paraId="6236F236"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Församlingen ska ha en egen begravningsplats eller en gemensam begravningsplats med någon annan församling eller kyrklig samfällighet eller rätt att använda någon annan invigd begravningsplats.</w:t>
                      </w:r>
                      <w:r>
                        <w:rPr>
                          <w:sz w:val="21"/>
                          <w:rFonts w:asciiTheme="minorHAnsi" w:hAnsiTheme="minorHAnsi"/>
                        </w:rPr>
                        <w:t xml:space="preserve"> </w:t>
                      </w:r>
                    </w:p>
                  </w:txbxContent>
                </v:textbox>
                <w10:anchorlock/>
              </v:shape>
            </w:pict>
          </mc:Fallback>
        </mc:AlternateContent>
      </w:r>
    </w:p>
    <w:p w14:paraId="51132986"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06472AFD" wp14:editId="7348E215">
                <wp:extent cx="5863590" cy="2855595"/>
                <wp:effectExtent l="7620" t="12065" r="5715" b="12700"/>
                <wp:docPr id="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9174BA2"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Begravningslagen 5 §</w:t>
                            </w:r>
                          </w:p>
                          <w:p w14:paraId="1DBD60E4"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Ett konfessioneslöst gravområde</w:t>
                            </w:r>
                          </w:p>
                          <w:p w14:paraId="053AD8E8"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Gravplats skall på begäran tillhandahållas på ett avskilt konfessionslöst gravområde som inte får ligga oskäligt långt från församlingens eller den kyrkliga samfällighetens område.</w:t>
                            </w:r>
                          </w:p>
                          <w:p w14:paraId="3D9FFA19"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Ett konfessionslöst gravområde är en avskild begravningsplats eller en sådan del av en begravningsplats som på ett klart urskiljbart sätt är avgränsad från den övriga begravningsplatsen.</w:t>
                            </w:r>
                          </w:p>
                        </w:txbxContent>
                      </wps:txbx>
                      <wps:bodyPr rot="0" vert="horz" wrap="square" lIns="91440" tIns="45720" rIns="91440" bIns="45720" anchor="t" anchorCtr="0" upright="1">
                        <a:spAutoFit/>
                      </wps:bodyPr>
                    </wps:wsp>
                  </a:graphicData>
                </a:graphic>
              </wp:inline>
            </w:drawing>
          </mc:Choice>
          <mc:Fallback>
            <w:pict>
              <v:shape w14:anchorId="06472AFD" id="_x0000_s1029"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ykIoGwIAADM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fEQA0ReN1AdiFmEQbk0aXRoAH9y1pFqS+5/7AQqzswHS91ZjCaTKPNkTKY3YzLw 0rO59AgrCarkgbPheB+G0dg51NuGIp30cEcdXevE9XNWx/RJmakFxymK0r+006vnWV/9AgAA//8D AFBLAwQUAAYACAAAACEA0kbpa90AAAAFAQAADwAAAGRycy9kb3ducmV2LnhtbEyPUU/CMBSF3034 D80l8U06cYrMdYRIeBbQhPjWtZd1Yb0daxnDX2/1RV9ucnJOzvluvhhsw3rsfO1IwP0kAYaknK6p EvDxvr57BuaDJC0bRyjgih4Wxegml5l2F9pivwsViyXkMynAhNBmnHtl0Eo/cS1S9A6uszJE2VVc d/ISy23Dp0nyxK2sKS4Y2eKrQXXcna0Av9qcWnXYlEejr19vq/5R7defQtyOh+ULsIBD+AvDD35E hyIyle5M2rNGQHwk/N7ozacPKbBSQJrOZ8CLnP+nL74BAAD//wMAUEsBAi0AFAAGAAgAAAAhALaD OJL+AAAA4QEAABMAAAAAAAAAAAAAAAAAAAAAAFtDb250ZW50X1R5cGVzXS54bWxQSwECLQAUAAYA CAAAACEAOP0h/9YAAACUAQAACwAAAAAAAAAAAAAAAAAvAQAAX3JlbHMvLnJlbHNQSwECLQAUAAYA CAAAACEAUcpCKBsCAAAzBAAADgAAAAAAAAAAAAAAAAAuAgAAZHJzL2Uyb0RvYy54bWxQSwECLQAU AAYACAAAACEA0kbpa90AAAAFAQAADwAAAAAAAAAAAAAAAAB1BAAAZHJzL2Rvd25yZXYueG1sUEsF BgAAAAAEAAQA8wAAAH8FAAAAAA== ">
                <v:textbox style="mso-fit-shape-to-text:t">
                  <w:txbxContent>
                    <w:p w14:paraId="49174BA2"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Begravningslagen 5 §</w:t>
                      </w:r>
                    </w:p>
                    <w:p w14:paraId="1DBD60E4"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Ett konfessioneslöst gravområde</w:t>
                      </w:r>
                    </w:p>
                    <w:p w14:paraId="053AD8E8"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Gravplats skall på begäran tillhandahållas på ett avskilt konfessionslöst gravområde som inte får ligga oskäligt långt från församlingens eller den kyrkliga samfällighetens område.</w:t>
                      </w:r>
                    </w:p>
                    <w:p w14:paraId="3D9FFA19"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Ett konfessionslöst gravområde är en avskild begravningsplats eller en sådan del av en begravningsplats som på ett klart urskiljbart sätt är avgränsad från den övriga begravningsplatsen.</w:t>
                      </w:r>
                    </w:p>
                  </w:txbxContent>
                </v:textbox>
                <w10:anchorlock/>
              </v:shape>
            </w:pict>
          </mc:Fallback>
        </mc:AlternateContent>
      </w:r>
    </w:p>
    <w:p w14:paraId="672CD3D1"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4E1625FB" wp14:editId="42BBECD1">
                <wp:extent cx="5863590" cy="2855595"/>
                <wp:effectExtent l="7620" t="12065" r="5715" b="12700"/>
                <wp:docPr id="4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A1D1B1A"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Kyrkoordning kapitel 3, 56 §</w:t>
                            </w:r>
                          </w:p>
                          <w:p w14:paraId="79A5B65E"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Invigning av en begravningsplats</w:t>
                            </w:r>
                          </w:p>
                          <w:p w14:paraId="65523300"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 xml:space="preserve">En begravningsplats och ett begravningskapell ska invigas innan de tas i bruk. Ett i begravningslagen (457/2003) avsett konfessionslöst gravområde ska dock inte invigas. </w:t>
                            </w:r>
                          </w:p>
                        </w:txbxContent>
                      </wps:txbx>
                      <wps:bodyPr rot="0" vert="horz" wrap="square" lIns="91440" tIns="45720" rIns="91440" bIns="45720" anchor="t" anchorCtr="0" upright="1">
                        <a:spAutoFit/>
                      </wps:bodyPr>
                    </wps:wsp>
                  </a:graphicData>
                </a:graphic>
              </wp:inline>
            </w:drawing>
          </mc:Choice>
          <mc:Fallback>
            <w:pict>
              <v:shape w14:anchorId="4E1625FB" id="_x0000_s1030"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KRvDHAIAADMEAAAOAAAAZHJzL2Uyb0RvYy54bWysU9tu2zAMfR+wfxD0vthJkzQ14hRdugwD ugvQ7QMUWY6FyaJGKbGzrx8lp2nQbS/D9CCIonRIHh4ub/vWsINCr8GWfDzKOVNWQqXtruTfvm7e LDjzQdhKGLCq5Efl+e3q9atl5wo1gQZMpZARiPVF50rehOCKLPOyUa3wI3DKkrMGbEUgE3dZhaIj 9NZkkzyfZx1g5RCk8p5u7wcnXyX8ulYyfK5rrwIzJafcQtox7du4Z6ulKHYoXKPlKQ3xD1m0QlsK eoa6F0GwPerfoFotETzUYSShzaCutVSpBqpmnL+o5rERTqVaiBzvzjT5/wcrPx0e3RdkoX8LPTUw FeHdA8jvnllYN8Lu1B0idI0SFQUeR8qyzvni9DVS7QsfQbbdR6ioyWIfIAH1NbaRFaqTETo14Hgm XfWBSbqcLeZXsxtySfJd5df5Yp7akoni6btDH94raFk8lBypqwleHB58iOmI4ulJjObB6GqjjUkG 7rZrg+wgSAGbtFIFL54Zy7qS38wms4GBv0Lkaf0JotWBpGx0W/LF+ZEoIm/vbJWEFoQ2w5lSNvZE ZORuYDH0257pquTTGCDyuoXqSMwiDMqlSaNDA/iTs45UW3L/Yy9QcWY+WOrOzXg6jTJPxnR2PSED Lz3bS4+wkqBKHjgbjuswjMbeod41FOlJD3fU0Y1OXD9ndUqflJlacJqiKP1LO716nvXVLwA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PIpG8McAgAAMwQAAA4AAAAAAAAAAAAAAAAALgIAAGRycy9lMm9Eb2MueG1sUEsBAi0A FAAGAAgAAAAhANJG6WvdAAAABQEAAA8AAAAAAAAAAAAAAAAAdgQAAGRycy9kb3ducmV2LnhtbFBL BQYAAAAABAAEAPMAAACABQAAAAA= ">
                <v:textbox style="mso-fit-shape-to-text:t">
                  <w:txbxContent>
                    <w:p w14:paraId="6A1D1B1A"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Kyrkoordning kapitel 3, 56 §</w:t>
                      </w:r>
                    </w:p>
                    <w:p w14:paraId="79A5B65E"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Invigning av en begravningsplats</w:t>
                      </w:r>
                    </w:p>
                    <w:p w14:paraId="65523300"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En begravningsplats och ett begravningskapell ska invigas innan de tas i bruk.</w:t>
                      </w:r>
                      <w:r>
                        <w:rPr>
                          <w:sz w:val="21"/>
                          <w:rFonts w:asciiTheme="minorHAnsi" w:hAnsiTheme="minorHAnsi"/>
                        </w:rPr>
                        <w:t xml:space="preserve"> </w:t>
                      </w:r>
                      <w:r>
                        <w:rPr>
                          <w:sz w:val="21"/>
                          <w:rFonts w:asciiTheme="minorHAnsi" w:hAnsiTheme="minorHAnsi"/>
                        </w:rPr>
                        <w:t xml:space="preserve">Ett i begravningslagen (457/2003) avsett konfessionslöst gravområde ska dock inte invigas.</w:t>
                      </w:r>
                      <w:r>
                        <w:rPr>
                          <w:sz w:val="21"/>
                          <w:rFonts w:asciiTheme="minorHAnsi" w:hAnsiTheme="minorHAnsi"/>
                        </w:rPr>
                        <w:t xml:space="preserve"> </w:t>
                      </w:r>
                    </w:p>
                  </w:txbxContent>
                </v:textbox>
                <w10:anchorlock/>
              </v:shape>
            </w:pict>
          </mc:Fallback>
        </mc:AlternateContent>
      </w:r>
    </w:p>
    <w:p w14:paraId="3DC6E679" w14:textId="77777777" w:rsidR="004F2B60" w:rsidRPr="004F2B60" w:rsidRDefault="004F2B60" w:rsidP="004F2B60">
      <w:pPr>
        <w:keepNext/>
        <w:keepLines/>
        <w:spacing w:before="360" w:after="120" w:line="288" w:lineRule="auto"/>
        <w:outlineLvl w:val="2"/>
        <w:rPr>
          <w:rFonts w:asciiTheme="minorHAnsi" w:hAnsiTheme="minorHAnsi" w:cstheme="minorHAnsi"/>
        </w:rPr>
      </w:pPr>
      <w:bookmarkStart w:id="8" w:name="_Toc232074141"/>
      <w:r>
        <w:rPr>
          <w:rFonts w:asciiTheme="minorHAnsi" w:hAnsiTheme="minorHAnsi"/>
        </w:rPr>
        <w:t>3 § Styrning och planering av användningen av begravningsplatsen</w:t>
      </w:r>
      <w:bookmarkEnd w:id="8"/>
    </w:p>
    <w:bookmarkEnd w:id="6"/>
    <w:p w14:paraId="128478DE" w14:textId="77777777" w:rsidR="004F2B60" w:rsidRPr="004F2B60" w:rsidRDefault="004F2B60" w:rsidP="004F2B60">
      <w:pPr>
        <w:spacing w:before="120" w:after="120" w:line="288" w:lineRule="auto"/>
        <w:rPr>
          <w:rFonts w:asciiTheme="minorHAnsi" w:eastAsia="Calibri" w:hAnsiTheme="minorHAnsi" w:cstheme="minorHAnsi"/>
          <w:color w:val="000000"/>
        </w:rPr>
      </w:pPr>
      <w:r>
        <w:rPr>
          <w:rFonts w:asciiTheme="minorHAnsi" w:hAnsiTheme="minorHAnsi"/>
        </w:rPr>
        <w:t>Om den gravplatsplan som ska följas vid användningen av begravningsplatsen, om begravningsplatsens dispositionssplan och gravkarta samt om den skötselplan för begravningsplatsen som ska följas vid underhåll och skötsel av begravningsplatsen föreskrivs i 3 kap. 57–59 §§ i kyrkoordningen.</w:t>
      </w:r>
    </w:p>
    <w:p w14:paraId="7F1D8601" w14:textId="77777777" w:rsidR="004F2B60" w:rsidRPr="004F2B60" w:rsidRDefault="004F2B60" w:rsidP="004F2B60">
      <w:pPr>
        <w:spacing w:before="120" w:after="120" w:line="288" w:lineRule="auto"/>
        <w:rPr>
          <w:rFonts w:asciiTheme="minorHAnsi" w:eastAsia="Calibri" w:hAnsiTheme="minorHAnsi" w:cstheme="minorHAnsi"/>
          <w:color w:val="000000"/>
        </w:rPr>
      </w:pPr>
      <w:r>
        <w:rPr>
          <w:rFonts w:asciiTheme="minorHAnsi" w:hAnsiTheme="minorHAnsi"/>
          <w:noProof/>
        </w:rPr>
        <w:lastRenderedPageBreak/>
        <mc:AlternateContent>
          <mc:Choice Requires="wps">
            <w:drawing>
              <wp:inline distT="0" distB="0" distL="0" distR="0" wp14:anchorId="3E78F793" wp14:editId="41BEA096">
                <wp:extent cx="5863590" cy="2855595"/>
                <wp:effectExtent l="7620" t="12065" r="5715" b="12700"/>
                <wp:docPr id="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243B8761"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Kyrkoordningen, kapitel 3, 57 §</w:t>
                            </w:r>
                          </w:p>
                          <w:p w14:paraId="1AC5579A"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Begravningsplatsplan och dispositionsplan för begravningsplatsen</w:t>
                            </w:r>
                          </w:p>
                          <w:p w14:paraId="1FBE6DBD"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 xml:space="preserve">En begravningsplatsplan och en dispositionsplan ska göras upp för begravningsplatsen. </w:t>
                            </w:r>
                          </w:p>
                          <w:p w14:paraId="6784A760"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Begravningsplatsplanen är en allmän karta, som görs upp så att terrängens art på det område som reserverats, landskapsvärdena och församlingens ekonomiska bärkraft beaktas.  I begravningsplatsplanen anges</w:t>
                            </w:r>
                          </w:p>
                          <w:p w14:paraId="67160529" w14:textId="77777777"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1) begravningsplatsens gränser,</w:t>
                            </w:r>
                          </w:p>
                          <w:p w14:paraId="52D0D654" w14:textId="77777777"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 xml:space="preserve">2) placering av gravområden och byggnader, </w:t>
                            </w:r>
                          </w:p>
                          <w:p w14:paraId="30BB2597" w14:textId="77777777"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3) trafikarrangemang och gångarnas placering,</w:t>
                            </w:r>
                          </w:p>
                          <w:p w14:paraId="169DD9DD" w14:textId="77777777"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4) gravområdenas uppdelning,</w:t>
                            </w:r>
                          </w:p>
                          <w:p w14:paraId="40BBBC1E" w14:textId="77777777"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5) en torrläggnings- och vattenförsörjningsplan för begravningsplatsområdet samt ordnandet av avfallshanteringen.</w:t>
                            </w:r>
                          </w:p>
                          <w:p w14:paraId="7D2C93A7"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Dispositionsplanen ska beakta särdragen i de delar av begravningsplatsen som grundats under olika tider samt de kulturhistoriska värdena. I dispositionsplanen anges:</w:t>
                            </w:r>
                          </w:p>
                          <w:p w14:paraId="322955D2" w14:textId="77777777"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1) en verbal redogörelse för begravningsplatsplanen,</w:t>
                            </w:r>
                          </w:p>
                          <w:p w14:paraId="76CE1F58" w14:textId="77777777"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2) bestämmelser om huruvida begravningsplatsen eller delar av den ska användas för gravar på olika djup,</w:t>
                            </w:r>
                          </w:p>
                          <w:p w14:paraId="5C956CCD" w14:textId="77777777"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3) bestämmelser om i vilken ordning gravavdelningarna tas i bruk,</w:t>
                            </w:r>
                          </w:p>
                          <w:p w14:paraId="6B7BDBCC" w14:textId="77777777"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4) begränsningar i användningen av begravningsplatsen.</w:t>
                            </w:r>
                          </w:p>
                        </w:txbxContent>
                      </wps:txbx>
                      <wps:bodyPr rot="0" vert="horz" wrap="square" lIns="91440" tIns="45720" rIns="91440" bIns="45720" anchor="t" anchorCtr="0" upright="1">
                        <a:spAutoFit/>
                      </wps:bodyPr>
                    </wps:wsp>
                  </a:graphicData>
                </a:graphic>
              </wp:inline>
            </w:drawing>
          </mc:Choice>
          <mc:Fallback>
            <w:pict>
              <v:shape w14:anchorId="3E78F793" id="_x0000_s1031"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Z+4vGwIAADM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ZESA0ReN1AdiFmEQbk0aXRoAH9y1pFqS+5/7AQqzswHS91ZjCaTKPNkTKY3YzLw 0rO59AgrCarkgbPheB+G0dg51NuGIp30cEcdXevE9XNWx/RJmakFxymK0r+006vnWV/9AgAA//8D AFBLAwQUAAYACAAAACEA0kbpa90AAAAFAQAADwAAAGRycy9kb3ducmV2LnhtbEyPUU/CMBSF3034 D80l8U06cYrMdYRIeBbQhPjWtZd1Yb0daxnDX2/1RV9ucnJOzvluvhhsw3rsfO1IwP0kAYaknK6p EvDxvr57BuaDJC0bRyjgih4Wxegml5l2F9pivwsViyXkMynAhNBmnHtl0Eo/cS1S9A6uszJE2VVc d/ISy23Dp0nyxK2sKS4Y2eKrQXXcna0Av9qcWnXYlEejr19vq/5R7defQtyOh+ULsIBD+AvDD35E hyIyle5M2rNGQHwk/N7ozacPKbBSQJrOZ8CLnP+nL74BAAD//wMAUEsBAi0AFAAGAAgAAAAhALaD OJL+AAAA4QEAABMAAAAAAAAAAAAAAAAAAAAAAFtDb250ZW50X1R5cGVzXS54bWxQSwECLQAUAAYA CAAAACEAOP0h/9YAAACUAQAACwAAAAAAAAAAAAAAAAAvAQAAX3JlbHMvLnJlbHNQSwECLQAUAAYA CAAAACEAUmfuLxsCAAAzBAAADgAAAAAAAAAAAAAAAAAuAgAAZHJzL2Uyb0RvYy54bWxQSwECLQAU AAYACAAAACEA0kbpa90AAAAFAQAADwAAAAAAAAAAAAAAAAB1BAAAZHJzL2Rvd25yZXYueG1sUEsF BgAAAAAEAAQA8wAAAH8FAAAAAA== ">
                <v:textbox style="mso-fit-shape-to-text:t">
                  <w:txbxContent>
                    <w:p w14:paraId="243B8761"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Kyrkoordningen, kapitel 3, 57 §</w:t>
                      </w:r>
                    </w:p>
                    <w:p w14:paraId="1AC5579A"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Begravningsplatsplan och dispositionsplan för begravningsplatsen</w:t>
                      </w:r>
                    </w:p>
                    <w:p w14:paraId="1FBE6DBD"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En begravningsplatsplan och en dispositionsplan ska göras upp för begravningsplatsen.</w:t>
                      </w:r>
                      <w:r>
                        <w:rPr>
                          <w:sz w:val="21"/>
                          <w:rFonts w:asciiTheme="minorHAnsi" w:hAnsiTheme="minorHAnsi"/>
                        </w:rPr>
                        <w:t xml:space="preserve"> </w:t>
                      </w:r>
                    </w:p>
                    <w:p w14:paraId="6784A760"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Begravningsplatsplanen är en allmän karta, som görs upp så att terrängens art på det område som reserverats, landskapsvärdena och församlingens ekonomiska bärkraft beaktas.</w:t>
                      </w:r>
                      <w:r>
                        <w:rPr>
                          <w:sz w:val="21"/>
                          <w:rFonts w:asciiTheme="minorHAnsi" w:hAnsiTheme="minorHAnsi"/>
                        </w:rPr>
                        <w:t xml:space="preserve"> </w:t>
                      </w:r>
                      <w:r>
                        <w:rPr>
                          <w:sz w:val="21"/>
                          <w:rFonts w:asciiTheme="minorHAnsi" w:hAnsiTheme="minorHAnsi"/>
                        </w:rPr>
                        <w:t xml:space="preserve"> I begravningsplatsplanen anges</w:t>
                      </w:r>
                    </w:p>
                    <w:p w14:paraId="67160529" w14:textId="77777777" w:rsidR="004F2B60" w:rsidRPr="004F2B60" w:rsidRDefault="004F2B60" w:rsidP="004F2B60">
                      <w:pPr>
                        <w:spacing w:before="40" w:after="40" w:line="288" w:lineRule="auto"/>
                        <w:rPr>
                          <w:sz w:val="21"/>
                          <w:szCs w:val="21"/>
                          <w:rFonts w:asciiTheme="minorHAnsi" w:hAnsiTheme="minorHAnsi" w:cstheme="minorHAnsi"/>
                        </w:rPr>
                      </w:pPr>
                      <w:r>
                        <w:rPr>
                          <w:sz w:val="21"/>
                          <w:rFonts w:asciiTheme="minorHAnsi" w:hAnsiTheme="minorHAnsi"/>
                        </w:rPr>
                        <w:t xml:space="preserve">1) begravningsplatsens gränser,</w:t>
                      </w:r>
                    </w:p>
                    <w:p w14:paraId="52D0D654" w14:textId="77777777" w:rsidR="004F2B60" w:rsidRPr="004F2B60" w:rsidRDefault="004F2B60" w:rsidP="004F2B60">
                      <w:pPr>
                        <w:spacing w:before="40" w:after="40" w:line="288" w:lineRule="auto"/>
                        <w:rPr>
                          <w:sz w:val="21"/>
                          <w:szCs w:val="21"/>
                          <w:rFonts w:asciiTheme="minorHAnsi" w:hAnsiTheme="minorHAnsi" w:cstheme="minorHAnsi"/>
                        </w:rPr>
                      </w:pPr>
                      <w:r>
                        <w:rPr>
                          <w:sz w:val="21"/>
                          <w:rFonts w:asciiTheme="minorHAnsi" w:hAnsiTheme="minorHAnsi"/>
                        </w:rPr>
                        <w:t xml:space="preserve">2) placering av gravområden och byggnader,</w:t>
                      </w:r>
                      <w:r>
                        <w:rPr>
                          <w:sz w:val="21"/>
                          <w:rFonts w:asciiTheme="minorHAnsi" w:hAnsiTheme="minorHAnsi"/>
                        </w:rPr>
                        <w:t xml:space="preserve"> </w:t>
                      </w:r>
                    </w:p>
                    <w:p w14:paraId="30BB2597" w14:textId="77777777" w:rsidR="004F2B60" w:rsidRPr="004F2B60" w:rsidRDefault="004F2B60" w:rsidP="004F2B60">
                      <w:pPr>
                        <w:spacing w:before="40" w:after="40" w:line="288" w:lineRule="auto"/>
                        <w:rPr>
                          <w:sz w:val="21"/>
                          <w:szCs w:val="21"/>
                          <w:rFonts w:asciiTheme="minorHAnsi" w:hAnsiTheme="minorHAnsi" w:cstheme="minorHAnsi"/>
                        </w:rPr>
                      </w:pPr>
                      <w:r>
                        <w:rPr>
                          <w:sz w:val="21"/>
                          <w:rFonts w:asciiTheme="minorHAnsi" w:hAnsiTheme="minorHAnsi"/>
                        </w:rPr>
                        <w:t xml:space="preserve">3) trafikarrangemang och gångarnas placering,</w:t>
                      </w:r>
                    </w:p>
                    <w:p w14:paraId="169DD9DD" w14:textId="77777777" w:rsidR="004F2B60" w:rsidRPr="004F2B60" w:rsidRDefault="004F2B60" w:rsidP="004F2B60">
                      <w:pPr>
                        <w:spacing w:before="40" w:after="40" w:line="288" w:lineRule="auto"/>
                        <w:rPr>
                          <w:sz w:val="21"/>
                          <w:szCs w:val="21"/>
                          <w:rFonts w:asciiTheme="minorHAnsi" w:hAnsiTheme="minorHAnsi" w:cstheme="minorHAnsi"/>
                        </w:rPr>
                      </w:pPr>
                      <w:r>
                        <w:rPr>
                          <w:sz w:val="21"/>
                          <w:rFonts w:asciiTheme="minorHAnsi" w:hAnsiTheme="minorHAnsi"/>
                        </w:rPr>
                        <w:t xml:space="preserve">4) gravområdenas uppdelning,</w:t>
                      </w:r>
                    </w:p>
                    <w:p w14:paraId="40BBBC1E" w14:textId="77777777" w:rsidR="004F2B60" w:rsidRPr="004F2B60" w:rsidRDefault="004F2B60" w:rsidP="004F2B60">
                      <w:pPr>
                        <w:spacing w:before="40" w:after="40" w:line="288" w:lineRule="auto"/>
                        <w:rPr>
                          <w:sz w:val="21"/>
                          <w:szCs w:val="21"/>
                          <w:rFonts w:asciiTheme="minorHAnsi" w:hAnsiTheme="minorHAnsi" w:cstheme="minorHAnsi"/>
                        </w:rPr>
                      </w:pPr>
                      <w:r>
                        <w:rPr>
                          <w:sz w:val="21"/>
                          <w:rFonts w:asciiTheme="minorHAnsi" w:hAnsiTheme="minorHAnsi"/>
                        </w:rPr>
                        <w:t xml:space="preserve">5) en torrläggnings- och vattenförsörjningsplan för begravningsplatsområdet samt ordnandet av avfallshanteringen.</w:t>
                      </w:r>
                    </w:p>
                    <w:p w14:paraId="7D2C93A7"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Dispositionsplanen ska beakta särdragen i de delar av begravningsplatsen som grundats under olika tider samt de kulturhistoriska värdena.</w:t>
                      </w:r>
                      <w:r>
                        <w:rPr>
                          <w:sz w:val="21"/>
                          <w:rFonts w:asciiTheme="minorHAnsi" w:hAnsiTheme="minorHAnsi"/>
                        </w:rPr>
                        <w:t xml:space="preserve"> </w:t>
                      </w:r>
                      <w:r>
                        <w:rPr>
                          <w:sz w:val="21"/>
                          <w:rFonts w:asciiTheme="minorHAnsi" w:hAnsiTheme="minorHAnsi"/>
                        </w:rPr>
                        <w:t xml:space="preserve">I dispositionsplanen anges:</w:t>
                      </w:r>
                    </w:p>
                    <w:p w14:paraId="322955D2" w14:textId="77777777" w:rsidR="004F2B60" w:rsidRPr="004F2B60" w:rsidRDefault="004F2B60" w:rsidP="004F2B60">
                      <w:pPr>
                        <w:spacing w:before="40" w:after="40" w:line="288" w:lineRule="auto"/>
                        <w:rPr>
                          <w:sz w:val="21"/>
                          <w:szCs w:val="21"/>
                          <w:rFonts w:asciiTheme="minorHAnsi" w:hAnsiTheme="minorHAnsi" w:cstheme="minorHAnsi"/>
                        </w:rPr>
                      </w:pPr>
                      <w:r>
                        <w:rPr>
                          <w:sz w:val="21"/>
                          <w:rFonts w:asciiTheme="minorHAnsi" w:hAnsiTheme="minorHAnsi"/>
                        </w:rPr>
                        <w:t xml:space="preserve">1) en verbal redogörelse för begravningsplatsplanen,</w:t>
                      </w:r>
                    </w:p>
                    <w:p w14:paraId="76CE1F58" w14:textId="77777777" w:rsidR="004F2B60" w:rsidRPr="004F2B60" w:rsidRDefault="004F2B60" w:rsidP="004F2B60">
                      <w:pPr>
                        <w:spacing w:before="40" w:after="40" w:line="288" w:lineRule="auto"/>
                        <w:rPr>
                          <w:sz w:val="21"/>
                          <w:szCs w:val="21"/>
                          <w:rFonts w:asciiTheme="minorHAnsi" w:hAnsiTheme="minorHAnsi" w:cstheme="minorHAnsi"/>
                        </w:rPr>
                      </w:pPr>
                      <w:r>
                        <w:rPr>
                          <w:sz w:val="21"/>
                          <w:rFonts w:asciiTheme="minorHAnsi" w:hAnsiTheme="minorHAnsi"/>
                        </w:rPr>
                        <w:t xml:space="preserve">2) bestämmelser om huruvida begravningsplatsen eller delar av den ska användas för gravar på olika djup,</w:t>
                      </w:r>
                    </w:p>
                    <w:p w14:paraId="5C956CCD" w14:textId="77777777" w:rsidR="004F2B60" w:rsidRPr="004F2B60" w:rsidRDefault="004F2B60" w:rsidP="004F2B60">
                      <w:pPr>
                        <w:spacing w:before="40" w:after="40" w:line="288" w:lineRule="auto"/>
                        <w:rPr>
                          <w:sz w:val="21"/>
                          <w:szCs w:val="21"/>
                          <w:rFonts w:asciiTheme="minorHAnsi" w:hAnsiTheme="minorHAnsi" w:cstheme="minorHAnsi"/>
                        </w:rPr>
                      </w:pPr>
                      <w:r>
                        <w:rPr>
                          <w:sz w:val="21"/>
                          <w:rFonts w:asciiTheme="minorHAnsi" w:hAnsiTheme="minorHAnsi"/>
                        </w:rPr>
                        <w:t xml:space="preserve">3) bestämmelser om i vilken ordning gravavdelningarna tas i bruk,</w:t>
                      </w:r>
                    </w:p>
                    <w:p w14:paraId="6B7BDBCC" w14:textId="77777777" w:rsidR="004F2B60" w:rsidRPr="004F2B60" w:rsidRDefault="004F2B60" w:rsidP="004F2B60">
                      <w:pPr>
                        <w:spacing w:before="40" w:after="40" w:line="288" w:lineRule="auto"/>
                        <w:rPr>
                          <w:sz w:val="21"/>
                          <w:szCs w:val="21"/>
                          <w:rFonts w:asciiTheme="minorHAnsi" w:hAnsiTheme="minorHAnsi" w:cstheme="minorHAnsi"/>
                        </w:rPr>
                      </w:pPr>
                      <w:r>
                        <w:rPr>
                          <w:sz w:val="21"/>
                          <w:rFonts w:asciiTheme="minorHAnsi" w:hAnsiTheme="minorHAnsi"/>
                        </w:rPr>
                        <w:t xml:space="preserve">4) begränsningar i användningen av begravningsplatsen.</w:t>
                      </w:r>
                    </w:p>
                  </w:txbxContent>
                </v:textbox>
                <w10:anchorlock/>
              </v:shape>
            </w:pict>
          </mc:Fallback>
        </mc:AlternateContent>
      </w:r>
    </w:p>
    <w:p w14:paraId="2AAADEC2" w14:textId="77777777" w:rsidR="004F2B60" w:rsidRPr="004F2B60" w:rsidRDefault="004F2B60" w:rsidP="004F2B60">
      <w:pPr>
        <w:spacing w:before="120" w:after="120" w:line="288" w:lineRule="auto"/>
        <w:rPr>
          <w:rFonts w:asciiTheme="minorHAnsi" w:eastAsia="Calibri" w:hAnsiTheme="minorHAnsi" w:cstheme="minorHAnsi"/>
          <w:color w:val="000000"/>
        </w:rPr>
      </w:pPr>
      <w:r>
        <w:rPr>
          <w:rFonts w:asciiTheme="minorHAnsi" w:hAnsiTheme="minorHAnsi"/>
          <w:noProof/>
        </w:rPr>
        <mc:AlternateContent>
          <mc:Choice Requires="wps">
            <w:drawing>
              <wp:inline distT="0" distB="0" distL="0" distR="0" wp14:anchorId="492380B2" wp14:editId="720CFD36">
                <wp:extent cx="5863590" cy="2855595"/>
                <wp:effectExtent l="7620" t="12065" r="5715" b="12700"/>
                <wp:docPr id="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288D0E28"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Kyrkoordningen, kapitel 3, 58 §</w:t>
                            </w:r>
                          </w:p>
                          <w:p w14:paraId="4664E767"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Skötselplan för en begravningsplats</w:t>
                            </w:r>
                          </w:p>
                          <w:p w14:paraId="280E3036"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En skötselplan ska göras upp för en begravningsplats, i vilken fastställs den grundskötsel av begravningsplatsen som är församlingens uppgift. I skötselplanen presenteras även årliga skötselåtgärder och underhållsarbeten som genomförs på längre sikt.</w:t>
                            </w:r>
                          </w:p>
                        </w:txbxContent>
                      </wps:txbx>
                      <wps:bodyPr rot="0" vert="horz" wrap="square" lIns="91440" tIns="45720" rIns="91440" bIns="45720" anchor="t" anchorCtr="0" upright="1">
                        <a:spAutoFit/>
                      </wps:bodyPr>
                    </wps:wsp>
                  </a:graphicData>
                </a:graphic>
              </wp:inline>
            </w:drawing>
          </mc:Choice>
          <mc:Fallback>
            <w:pict>
              <v:shape w14:anchorId="492380B2" id="_x0000_s1032"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soDBHAIAADMEAAAOAAAAZHJzL2Uyb0RvYy54bWysU9tu2zAMfR+wfxD0vthJkzQ14hRdugwD ugvQ7QMUWY6FyaJGKbGzrx8lp2nQbS/D9CCIonRIHh4ub/vWsINCr8GWfDzKOVNWQqXtruTfvm7e LDjzQdhKGLCq5Efl+e3q9atl5wo1gQZMpZARiPVF50rehOCKLPOyUa3wI3DKkrMGbEUgE3dZhaIj 9NZkkzyfZx1g5RCk8p5u7wcnXyX8ulYyfK5rrwIzJafcQtox7du4Z6ulKHYoXKPlKQ3xD1m0QlsK eoa6F0GwPerfoFotETzUYSShzaCutVSpBqpmnL+o5rERTqVaiBzvzjT5/wcrPx0e3RdkoX8LPTUw FeHdA8jvnllYN8Lu1B0idI0SFQUeR8qyzvni9DVS7QsfQbbdR6ioyWIfIAH1NbaRFaqTETo14Hgm XfWBSbqcLeZXsxtySfJd5df5Yp7akoni6btDH94raFk8lBypqwleHB58iOmI4ulJjObB6GqjjUkG 7rZrg+wgSAGbtFIFL54Zy7qS38wms4GBv0Lkaf0JotWBpGx0W/LF+ZEoIm/vbJWEFoQ2w5lSNvZE ZORuYDH0257pquTzGCDyuoXqSMwiDMqlSaNDA/iTs45UW3L/Yy9QcWY+WOrOzXg6jTJPxnR2PSED Lz3bS4+wkqBKHjgbjuswjMbeod41FOlJD3fU0Y1OXD9ndUqflJlacJqiKP1LO716nvXVLwA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POygMEcAgAAMwQAAA4AAAAAAAAAAAAAAAAALgIAAGRycy9lMm9Eb2MueG1sUEsBAi0A FAAGAAgAAAAhANJG6WvdAAAABQEAAA8AAAAAAAAAAAAAAAAAdgQAAGRycy9kb3ducmV2LnhtbFBL BQYAAAAABAAEAPMAAACABQAAAAA= ">
                <v:textbox style="mso-fit-shape-to-text:t">
                  <w:txbxContent>
                    <w:p w14:paraId="288D0E28"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Kyrkoordningen, kapitel 3, 58 §</w:t>
                      </w:r>
                    </w:p>
                    <w:p w14:paraId="4664E767"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Skötselplan för en begravningsplats</w:t>
                      </w:r>
                    </w:p>
                    <w:p w14:paraId="280E3036"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En skötselplan ska göras upp för en begravningsplats, i vilken fastställs den grundskötsel av begravningsplatsen som är församlingens uppgift. I skötselplanen presenteras även årliga skötselåtgärder och underhållsarbeten som genomförs på längre sikt.</w:t>
                      </w:r>
                    </w:p>
                  </w:txbxContent>
                </v:textbox>
                <w10:anchorlock/>
              </v:shape>
            </w:pict>
          </mc:Fallback>
        </mc:AlternateContent>
      </w:r>
    </w:p>
    <w:p w14:paraId="78307ED5" w14:textId="77777777" w:rsidR="004F2B60" w:rsidRPr="004F2B60" w:rsidRDefault="004F2B60" w:rsidP="004F2B60">
      <w:pPr>
        <w:spacing w:before="120" w:after="120" w:line="288" w:lineRule="auto"/>
        <w:rPr>
          <w:rFonts w:asciiTheme="minorHAnsi" w:eastAsia="Calibri" w:hAnsiTheme="minorHAnsi" w:cstheme="minorHAnsi"/>
          <w:color w:val="000000"/>
        </w:rPr>
      </w:pPr>
      <w:r>
        <w:rPr>
          <w:rFonts w:asciiTheme="minorHAnsi" w:hAnsiTheme="minorHAnsi"/>
          <w:noProof/>
        </w:rPr>
        <mc:AlternateContent>
          <mc:Choice Requires="wps">
            <w:drawing>
              <wp:inline distT="0" distB="0" distL="0" distR="0" wp14:anchorId="775AE492" wp14:editId="74FF9ADD">
                <wp:extent cx="5863590" cy="2855595"/>
                <wp:effectExtent l="7620" t="12065" r="5715" b="12700"/>
                <wp:docPr id="4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9F3F899"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Kyrkoordningen, kapitel 3, 59 §</w:t>
                            </w:r>
                          </w:p>
                          <w:p w14:paraId="2F94E5F1"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Gravkarta</w:t>
                            </w:r>
                          </w:p>
                          <w:p w14:paraId="7E4618A7" w14:textId="77777777" w:rsidR="004F2B60" w:rsidRPr="00721BE3" w:rsidRDefault="004F2B60" w:rsidP="004F2B60">
                            <w:pPr>
                              <w:spacing w:before="120" w:after="120" w:line="288" w:lineRule="auto"/>
                              <w:rPr>
                                <w:sz w:val="21"/>
                                <w:szCs w:val="21"/>
                              </w:rPr>
                            </w:pPr>
                            <w:r>
                              <w:rPr>
                                <w:rFonts w:asciiTheme="minorHAnsi" w:hAnsiTheme="minorHAnsi"/>
                                <w:sz w:val="21"/>
                              </w:rPr>
                              <w:t xml:space="preserve">En gravkarta ska göras upp över en begravningsplats. Graven kan innehålla en eller flera begravningsplatser. En grav kan bestå av en eller flera gravplatser, och en gravplats kan ha flera gravutrymmen. Begravningsplatsen eller en del av den kan vara en minneslund där den avlidnes aska sprids ut eller göms utan att ett gravutrymme märks ut. </w:t>
                            </w:r>
                            <w:r>
                              <w:rPr>
                                <w:sz w:val="21"/>
                              </w:rPr>
                              <w:t xml:space="preserve"> </w:t>
                            </w:r>
                          </w:p>
                        </w:txbxContent>
                      </wps:txbx>
                      <wps:bodyPr rot="0" vert="horz" wrap="square" lIns="91440" tIns="45720" rIns="91440" bIns="45720" anchor="t" anchorCtr="0" upright="1">
                        <a:spAutoFit/>
                      </wps:bodyPr>
                    </wps:wsp>
                  </a:graphicData>
                </a:graphic>
              </wp:inline>
            </w:drawing>
          </mc:Choice>
          <mc:Fallback>
            <w:pict>
              <v:shape w14:anchorId="775AE492" id="_x0000_s1033"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HUtHAIAADM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VclvYoDI6waqAzGLMCiXJo0ODeBPzjpSbcn9j51AxZn5YKk7i9FkEmWejMn0ZkwG Xno2lx5hJUGVPHA2HO/DMBo7h3rbUKSTHu6oo2uduH7O6pg+KTO14DhFUfqXdnr1POurXwA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FP8dS0cAgAAMwQAAA4AAAAAAAAAAAAAAAAALgIAAGRycy9lMm9Eb2MueG1sUEsBAi0A FAAGAAgAAAAhANJG6WvdAAAABQEAAA8AAAAAAAAAAAAAAAAAdgQAAGRycy9kb3ducmV2LnhtbFBL BQYAAAAABAAEAPMAAACABQAAAAA= ">
                <v:textbox style="mso-fit-shape-to-text:t">
                  <w:txbxContent>
                    <w:p w14:paraId="49F3F899"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Kyrkoordningen, kapitel 3, 59 §</w:t>
                      </w:r>
                    </w:p>
                    <w:p w14:paraId="2F94E5F1"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Gravkarta</w:t>
                      </w:r>
                    </w:p>
                    <w:p w14:paraId="7E4618A7" w14:textId="77777777" w:rsidR="004F2B60" w:rsidRPr="00721BE3" w:rsidRDefault="004F2B60" w:rsidP="004F2B60">
                      <w:pPr>
                        <w:spacing w:before="120" w:after="120" w:line="288" w:lineRule="auto"/>
                        <w:rPr>
                          <w:sz w:val="21"/>
                          <w:szCs w:val="21"/>
                        </w:rPr>
                      </w:pPr>
                      <w:r>
                        <w:rPr>
                          <w:sz w:val="21"/>
                          <w:rFonts w:asciiTheme="minorHAnsi" w:hAnsiTheme="minorHAnsi"/>
                        </w:rPr>
                        <w:t xml:space="preserve">En gravkarta ska göras upp över en begravningsplats.</w:t>
                      </w:r>
                      <w:r>
                        <w:rPr>
                          <w:sz w:val="21"/>
                          <w:rFonts w:asciiTheme="minorHAnsi" w:hAnsiTheme="minorHAnsi"/>
                        </w:rPr>
                        <w:t xml:space="preserve"> </w:t>
                      </w:r>
                      <w:r>
                        <w:rPr>
                          <w:sz w:val="21"/>
                          <w:rFonts w:asciiTheme="minorHAnsi" w:hAnsiTheme="minorHAnsi"/>
                        </w:rPr>
                        <w:t xml:space="preserve">Graven kan innehålla en eller flera begravningsplatser.</w:t>
                      </w:r>
                      <w:r>
                        <w:rPr>
                          <w:sz w:val="21"/>
                          <w:rFonts w:asciiTheme="minorHAnsi" w:hAnsiTheme="minorHAnsi"/>
                        </w:rPr>
                        <w:t xml:space="preserve"> </w:t>
                      </w:r>
                      <w:r>
                        <w:rPr>
                          <w:sz w:val="21"/>
                          <w:rFonts w:asciiTheme="minorHAnsi" w:hAnsiTheme="minorHAnsi"/>
                        </w:rPr>
                        <w:t xml:space="preserve">En grav kan bestå av en eller flera gravplatser, och en gravplats kan ha flera gravutrymmen.</w:t>
                      </w:r>
                      <w:r>
                        <w:rPr>
                          <w:sz w:val="21"/>
                          <w:rFonts w:asciiTheme="minorHAnsi" w:hAnsiTheme="minorHAnsi"/>
                        </w:rPr>
                        <w:t xml:space="preserve"> </w:t>
                      </w:r>
                      <w:r>
                        <w:rPr>
                          <w:sz w:val="21"/>
                          <w:rFonts w:asciiTheme="minorHAnsi" w:hAnsiTheme="minorHAnsi"/>
                        </w:rPr>
                        <w:t xml:space="preserve">Begravningsplatsen eller en del av den kan vara en minneslund där den avlidnes aska sprids ut eller göms utan att ett gravutrymme märks ut.</w:t>
                      </w:r>
                      <w:r>
                        <w:rPr>
                          <w:sz w:val="21"/>
                          <w:rFonts w:asciiTheme="minorHAnsi" w:hAnsiTheme="minorHAnsi"/>
                        </w:rPr>
                        <w:t xml:space="preserve"> </w:t>
                      </w:r>
                      <w:r>
                        <w:rPr>
                          <w:sz w:val="21"/>
                        </w:rPr>
                        <w:t xml:space="preserve"> </w:t>
                      </w:r>
                    </w:p>
                  </w:txbxContent>
                </v:textbox>
                <w10:anchorlock/>
              </v:shape>
            </w:pict>
          </mc:Fallback>
        </mc:AlternateContent>
      </w:r>
    </w:p>
    <w:p w14:paraId="777EA0B8" w14:textId="77777777" w:rsidR="004F2B60" w:rsidRPr="004F2B60" w:rsidRDefault="004F2B60" w:rsidP="004F2B60">
      <w:pPr>
        <w:keepNext/>
        <w:keepLines/>
        <w:spacing w:before="360" w:after="120" w:line="288" w:lineRule="auto"/>
        <w:outlineLvl w:val="2"/>
        <w:rPr>
          <w:rFonts w:asciiTheme="minorHAnsi" w:hAnsiTheme="minorHAnsi" w:cstheme="minorHAnsi"/>
        </w:rPr>
      </w:pPr>
      <w:bookmarkStart w:id="9" w:name="_Toc232074142"/>
      <w:r>
        <w:rPr>
          <w:rFonts w:asciiTheme="minorHAnsi" w:hAnsiTheme="minorHAnsi"/>
        </w:rPr>
        <w:lastRenderedPageBreak/>
        <w:t>4 § Graven</w:t>
      </w:r>
      <w:bookmarkEnd w:id="9"/>
    </w:p>
    <w:p w14:paraId="4FE8B00C"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 xml:space="preserve">En grav är ett markområde på begravningsplatsen som har reserverats för att en eller flera avlidna ska gravsättas där. En grav rymmer en eller flera gravplatser bredvid varandra och varje gravplats ett eller flera gravutrymmen ovanför varandra. </w:t>
      </w:r>
    </w:p>
    <w:p w14:paraId="2CB6AA48" w14:textId="77777777" w:rsidR="004F2B60" w:rsidRPr="004F2B60" w:rsidRDefault="004F2B60" w:rsidP="004F2B60">
      <w:pPr>
        <w:spacing w:before="120" w:after="120" w:line="288" w:lineRule="auto"/>
        <w:rPr>
          <w:rFonts w:asciiTheme="minorHAnsi" w:eastAsia="Calibri" w:hAnsiTheme="minorHAnsi" w:cstheme="minorHAnsi"/>
          <w:color w:val="FF0000"/>
        </w:rPr>
      </w:pPr>
      <w:r>
        <w:rPr>
          <w:rFonts w:asciiTheme="minorHAnsi" w:hAnsiTheme="minorHAnsi"/>
        </w:rPr>
        <w:t xml:space="preserve">Om begravningsplatsen eller en del av den i dispositionsplanen har anvisats för vånings- eller djupbegravning och om jordmånen tillåter det, kan två eller flera kistor gravsättas ovanpå varandra i graven.  I sådant fall läggs 0,6 meter till den minsta tillåtna djupnivån för kistgravar enligt hälsoskyddsförordningen för varje kista. Samma kistgravplats får användas tidigast 20 år efter den föregående gravsättningen (fredningstid). </w:t>
      </w:r>
    </w:p>
    <w:p w14:paraId="76AF5189"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 xml:space="preserve">Minimidjupet för en urngrav är 0,6 meter. Detta gäller dock inte aska begravs utan urna. En kistgravplats kan användas för urngravsättning, varvid en anteckning om detta görs i gravbokföringen. Urnor får begravas ovanpå varandra om utrymmet tillåter. En urngrav har ingen fredningstid. </w:t>
      </w:r>
    </w:p>
    <w:p w14:paraId="3ED7FC9D"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 xml:space="preserve">I minneslunden och kistlunden finns inga synligt markerade gravplatser; i kistlunden antecknas gravplatserna i gravregistret enligt gravkartan. Placeringen av askan antecknas inte i gravregistret. Gravdjupet i minneslunden är minst 0,3 meter och i kistlunden 150 cm respektive 210 cm. </w:t>
      </w:r>
    </w:p>
    <w:p w14:paraId="7F02F902"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 xml:space="preserve">Den avlidnas aska kan också gravsättas i ett kolumbarium. Ett kolumbarium innehåller gravplatser avsedda för flera avlidna. </w:t>
      </w:r>
    </w:p>
    <w:p w14:paraId="3017CA19"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 xml:space="preserve">På begravningsplatsen kan det finnas ett ströområde för aska. På ströområdet gravsätts den avlidnas aska på markytan. </w:t>
      </w:r>
    </w:p>
    <w:p w14:paraId="1BB0EB0A"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 xml:space="preserve">Parallellgravar med flera gravplatser som har återgått till Esbo kyrkliga samfällighet kan upplåtas på nytt som enskilda gravplatser med en bredd om en meter. </w:t>
      </w:r>
      <w:r>
        <w:rPr>
          <w:rFonts w:asciiTheme="minorHAnsi" w:hAnsiTheme="minorHAnsi"/>
          <w:color w:val="000000" w:themeColor="text1"/>
        </w:rPr>
        <w:t>Som undantag kan gravar på Kyrkans begravningsplats upplåtas på nytt som enskilda gravplatser med en bredd om 0,9 meter.</w:t>
      </w:r>
      <w:r>
        <w:rPr>
          <w:rFonts w:asciiTheme="minorHAnsi" w:hAnsiTheme="minorHAnsi"/>
          <w:color w:val="00B050"/>
        </w:rPr>
        <w:t xml:space="preserve"> </w:t>
      </w:r>
      <w:r>
        <w:rPr>
          <w:rFonts w:asciiTheme="minorHAnsi" w:hAnsiTheme="minorHAnsi"/>
        </w:rPr>
        <w:t>En äldre parallellgrav kan delas upp i enskilda gravplatser på ett sätt som godkänns av begravningsväsendet och i enlighet med rättsinnehavarnas inbördes överenskommelse.</w:t>
      </w:r>
    </w:p>
    <w:p w14:paraId="6D359CD2"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0CE50ACC" wp14:editId="49DBE6FC">
                <wp:extent cx="5863590" cy="2855595"/>
                <wp:effectExtent l="7620" t="12065" r="5715" b="12700"/>
                <wp:docPr id="9"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7953A59"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Hälsoskyddsförordningen, 40 §, 2-3 mom.</w:t>
                            </w:r>
                          </w:p>
                          <w:p w14:paraId="62EC5AF8"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Begravning</w:t>
                            </w:r>
                          </w:p>
                          <w:p w14:paraId="206AD8DA"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Ett lik i kista skall begravas på minst 150 centimeters djup. Samma kistgravplats får användas tidigast 15 år efter föregående begravning.</w:t>
                            </w:r>
                          </w:p>
                          <w:p w14:paraId="3E0DE73B"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Ett lik kan även placeras i en gravkammare under förutsättning att sanitär olägenhet inte uppstår. Samma gravkammare får användas för ny begravning efter kortare tid den som nämns i 2 mom., under förutsättning att den kommunala hälsoskyddsmyndigheten godkänner begravningen.</w:t>
                            </w:r>
                          </w:p>
                        </w:txbxContent>
                      </wps:txbx>
                      <wps:bodyPr rot="0" vert="horz" wrap="square" lIns="91440" tIns="45720" rIns="91440" bIns="45720" anchor="t" anchorCtr="0" upright="1">
                        <a:spAutoFit/>
                      </wps:bodyPr>
                    </wps:wsp>
                  </a:graphicData>
                </a:graphic>
              </wp:inline>
            </w:drawing>
          </mc:Choice>
          <mc:Fallback>
            <w:pict>
              <v:shape w14:anchorId="0CE50ACC" id="_x0000_s1034"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c0LMGwIAADM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QHEAJHXDVQHYhZhUC5NGh0awJ+cdaTakvsfO4GKM/PBUncWo8kkyjwZk+nNmAy8 9GwuPcJKgip54Gw43odhNHYO9bahSCc93FFH1zpx/ZzVMX1SZmrBcYqi9C/t9Op51le/AAAA//8D AFBLAwQUAAYACAAAACEA0kbpa90AAAAFAQAADwAAAGRycy9kb3ducmV2LnhtbEyPUU/CMBSF3034 D80l8U06cYrMdYRIeBbQhPjWtZd1Yb0daxnDX2/1RV9ucnJOzvluvhhsw3rsfO1IwP0kAYaknK6p EvDxvr57BuaDJC0bRyjgih4Wxegml5l2F9pivwsViyXkMynAhNBmnHtl0Eo/cS1S9A6uszJE2VVc d/ISy23Dp0nyxK2sKS4Y2eKrQXXcna0Av9qcWnXYlEejr19vq/5R7defQtyOh+ULsIBD+AvDD35E hyIyle5M2rNGQHwk/N7ozacPKbBSQJrOZ8CLnP+nL74BAAD//wMAUEsBAi0AFAAGAAgAAAAhALaD OJL+AAAA4QEAABMAAAAAAAAAAAAAAAAAAAAAAFtDb250ZW50X1R5cGVzXS54bWxQSwECLQAUAAYA CAAAACEAOP0h/9YAAACUAQAACwAAAAAAAAAAAAAAAAAvAQAAX3JlbHMvLnJlbHNQSwECLQAUAAYA CAAAACEA9HNCzBsCAAAzBAAADgAAAAAAAAAAAAAAAAAuAgAAZHJzL2Uyb0RvYy54bWxQSwECLQAU AAYACAAAACEA0kbpa90AAAAFAQAADwAAAAAAAAAAAAAAAAB1BAAAZHJzL2Rvd25yZXYueG1sUEsF BgAAAAAEAAQA8wAAAH8FAAAAAA== ">
                <v:textbox style="mso-fit-shape-to-text:t">
                  <w:txbxContent>
                    <w:p w14:paraId="67953A59"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Hälsoskyddsförordningen, 40 §, 2-3 mom.</w:t>
                      </w:r>
                    </w:p>
                    <w:p w14:paraId="62EC5AF8"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Begravning</w:t>
                      </w:r>
                    </w:p>
                    <w:p w14:paraId="206AD8DA"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Ett lik i kista skall begravas på minst 150 centimeters djup.</w:t>
                      </w:r>
                      <w:r>
                        <w:rPr>
                          <w:sz w:val="21"/>
                          <w:rFonts w:asciiTheme="minorHAnsi" w:hAnsiTheme="minorHAnsi"/>
                        </w:rPr>
                        <w:t xml:space="preserve"> </w:t>
                      </w:r>
                      <w:r>
                        <w:rPr>
                          <w:sz w:val="21"/>
                          <w:rFonts w:asciiTheme="minorHAnsi" w:hAnsiTheme="minorHAnsi"/>
                        </w:rPr>
                        <w:t xml:space="preserve">Samma kistgravplats får användas tidigast 15 år efter föregående begravning.</w:t>
                      </w:r>
                    </w:p>
                    <w:p w14:paraId="3E0DE73B"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Ett lik kan även placeras i en gravkammare under förutsättning att sanitär olägenhet inte uppstår.</w:t>
                      </w:r>
                      <w:r>
                        <w:rPr>
                          <w:sz w:val="21"/>
                          <w:rFonts w:asciiTheme="minorHAnsi" w:hAnsiTheme="minorHAnsi"/>
                        </w:rPr>
                        <w:t xml:space="preserve"> </w:t>
                      </w:r>
                      <w:r>
                        <w:rPr>
                          <w:sz w:val="21"/>
                          <w:rFonts w:asciiTheme="minorHAnsi" w:hAnsiTheme="minorHAnsi"/>
                        </w:rPr>
                        <w:t xml:space="preserve">Samma gravkammare får användas för ny begravning efter kortare tid den som nämns i 2 mom., under förutsättning att den kommunala hälsoskyddsmyndigheten godkänner begravningen.</w:t>
                      </w:r>
                    </w:p>
                  </w:txbxContent>
                </v:textbox>
                <w10:anchorlock/>
              </v:shape>
            </w:pict>
          </mc:Fallback>
        </mc:AlternateContent>
      </w:r>
    </w:p>
    <w:p w14:paraId="3CCE1B5A"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w:lastRenderedPageBreak/>
        <mc:AlternateContent>
          <mc:Choice Requires="wps">
            <w:drawing>
              <wp:inline distT="0" distB="0" distL="0" distR="0" wp14:anchorId="14393834" wp14:editId="722DD085">
                <wp:extent cx="5863590" cy="2855595"/>
                <wp:effectExtent l="7620" t="12065" r="5715" b="12700"/>
                <wp:docPr id="4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F4C7FC1"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Kyrkoordningen, kapitel 3, 59 §</w:t>
                            </w:r>
                          </w:p>
                          <w:p w14:paraId="34CE09C6"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Gravkarta</w:t>
                            </w:r>
                          </w:p>
                          <w:p w14:paraId="5F59B1BE"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 xml:space="preserve">En gravkarta ska göras upp över en begravningsplats. Graven kan innehålla en eller flera begravningsplatser. En gravplats kan ha flera gravutrymmen. Begravningsplatsen eller en del av den kan vara en minneslund där den avlidnes aska sprids ut eller göms utan att ett gravutrymme märks ut.  </w:t>
                            </w:r>
                          </w:p>
                        </w:txbxContent>
                      </wps:txbx>
                      <wps:bodyPr rot="0" vert="horz" wrap="square" lIns="91440" tIns="45720" rIns="91440" bIns="45720" anchor="t" anchorCtr="0" upright="1">
                        <a:spAutoFit/>
                      </wps:bodyPr>
                    </wps:wsp>
                  </a:graphicData>
                </a:graphic>
              </wp:inline>
            </w:drawing>
          </mc:Choice>
          <mc:Fallback>
            <w:pict>
              <v:shape w14:anchorId="14393834" id="_x0000_s1035"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PbcgGwIAADM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SUSA0ReN1AdiFmEQbk0aXRoAH9y1pFqS+5/7AQqzswHS91ZjCaTKPNkTKY3YzLw 0rO59AgrCarkgbPheB+G0dg51NuGIp30cEcdXevE9XNWx/RJmakFxymK0r+006vnWV/9AgAA//8D AFBLAwQUAAYACAAAACEA0kbpa90AAAAFAQAADwAAAGRycy9kb3ducmV2LnhtbEyPUU/CMBSF3034 D80l8U06cYrMdYRIeBbQhPjWtZd1Yb0daxnDX2/1RV9ucnJOzvluvhhsw3rsfO1IwP0kAYaknK6p EvDxvr57BuaDJC0bRyjgih4Wxegml5l2F9pivwsViyXkMynAhNBmnHtl0Eo/cS1S9A6uszJE2VVc d/ISy23Dp0nyxK2sKS4Y2eKrQXXcna0Av9qcWnXYlEejr19vq/5R7defQtyOh+ULsIBD+AvDD35E hyIyle5M2rNGQHwk/N7ozacPKbBSQJrOZ8CLnP+nL74BAAD//wMAUEsBAi0AFAAGAAgAAAAhALaD OJL+AAAA4QEAABMAAAAAAAAAAAAAAAAAAAAAAFtDb250ZW50X1R5cGVzXS54bWxQSwECLQAUAAYA CAAAACEAOP0h/9YAAACUAQAACwAAAAAAAAAAAAAAAAAvAQAAX3JlbHMvLnJlbHNQSwECLQAUAAYA CAAAACEAVD23IBsCAAAzBAAADgAAAAAAAAAAAAAAAAAuAgAAZHJzL2Uyb0RvYy54bWxQSwECLQAU AAYACAAAACEA0kbpa90AAAAFAQAADwAAAAAAAAAAAAAAAAB1BAAAZHJzL2Rvd25yZXYueG1sUEsF BgAAAAAEAAQA8wAAAH8FAAAAAA== ">
                <v:textbox style="mso-fit-shape-to-text:t">
                  <w:txbxContent>
                    <w:p w14:paraId="7F4C7FC1"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Kyrkoordningen, kapitel 3, 59 §</w:t>
                      </w:r>
                    </w:p>
                    <w:p w14:paraId="34CE09C6"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Gravkarta</w:t>
                      </w:r>
                    </w:p>
                    <w:p w14:paraId="5F59B1BE"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En gravkarta ska göras upp över en begravningsplats.</w:t>
                      </w:r>
                      <w:r>
                        <w:rPr>
                          <w:sz w:val="21"/>
                          <w:rFonts w:asciiTheme="minorHAnsi" w:hAnsiTheme="minorHAnsi"/>
                        </w:rPr>
                        <w:t xml:space="preserve"> </w:t>
                      </w:r>
                      <w:r>
                        <w:rPr>
                          <w:sz w:val="21"/>
                          <w:rFonts w:asciiTheme="minorHAnsi" w:hAnsiTheme="minorHAnsi"/>
                        </w:rPr>
                        <w:t xml:space="preserve">Graven kan innehålla en eller flera begravningsplatser.</w:t>
                      </w:r>
                      <w:r>
                        <w:rPr>
                          <w:sz w:val="21"/>
                          <w:rFonts w:asciiTheme="minorHAnsi" w:hAnsiTheme="minorHAnsi"/>
                        </w:rPr>
                        <w:t xml:space="preserve"> </w:t>
                      </w:r>
                      <w:r>
                        <w:rPr>
                          <w:sz w:val="21"/>
                          <w:rFonts w:asciiTheme="minorHAnsi" w:hAnsiTheme="minorHAnsi"/>
                        </w:rPr>
                        <w:t xml:space="preserve">En gravplats kan ha flera gravutrymmen.</w:t>
                      </w:r>
                      <w:r>
                        <w:rPr>
                          <w:sz w:val="21"/>
                          <w:rFonts w:asciiTheme="minorHAnsi" w:hAnsiTheme="minorHAnsi"/>
                        </w:rPr>
                        <w:t xml:space="preserve"> </w:t>
                      </w:r>
                      <w:r>
                        <w:rPr>
                          <w:sz w:val="21"/>
                          <w:rFonts w:asciiTheme="minorHAnsi" w:hAnsiTheme="minorHAnsi"/>
                        </w:rPr>
                        <w:t xml:space="preserve">Begravningsplatsen eller en del av den kan vara en minneslund där den avlidnes aska sprids ut eller göms utan att ett gravutrymme märks ut.</w:t>
                      </w:r>
                      <w:r>
                        <w:rPr>
                          <w:sz w:val="21"/>
                          <w:rFonts w:asciiTheme="minorHAnsi" w:hAnsiTheme="minorHAnsi"/>
                        </w:rPr>
                        <w:t xml:space="preserve">  </w:t>
                      </w:r>
                    </w:p>
                  </w:txbxContent>
                </v:textbox>
                <w10:anchorlock/>
              </v:shape>
            </w:pict>
          </mc:Fallback>
        </mc:AlternateContent>
      </w:r>
    </w:p>
    <w:p w14:paraId="49FC174C" w14:textId="77777777" w:rsidR="004F2B60" w:rsidRPr="004F2B60" w:rsidRDefault="004F2B60" w:rsidP="004F2B60">
      <w:pPr>
        <w:keepNext/>
        <w:keepLines/>
        <w:spacing w:before="360" w:after="120" w:line="288" w:lineRule="auto"/>
        <w:outlineLvl w:val="2"/>
        <w:rPr>
          <w:rFonts w:asciiTheme="minorHAnsi" w:hAnsiTheme="minorHAnsi" w:cstheme="minorHAnsi"/>
        </w:rPr>
      </w:pPr>
      <w:bookmarkStart w:id="10" w:name="_Toc232074143"/>
      <w:r>
        <w:rPr>
          <w:rFonts w:asciiTheme="minorHAnsi" w:hAnsiTheme="minorHAnsi"/>
        </w:rPr>
        <w:t>5 § Begravningsarrangemang</w:t>
      </w:r>
      <w:bookmarkEnd w:id="10"/>
    </w:p>
    <w:p w14:paraId="6716A303"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Den person som ansvarar för begravningsarrangemangen ska styrka sin identitet, lämna sina kontaktuppgifter, vid behov uppvisa en fullmakt från den avlidnas anhöriga eller den avlidnas under livstiden uttryckta vilja att sköta uppgiften samt underteckna uppdraget som gäller begravningsarrangemangen.</w:t>
      </w:r>
    </w:p>
    <w:p w14:paraId="6A789336"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 xml:space="preserve">Tidpunkten för gravsättningen ska i regel avtalas senast fem arbetsdagar före förrättningen. </w:t>
      </w:r>
    </w:p>
    <w:p w14:paraId="2EB478C0" w14:textId="77777777" w:rsidR="004F2B60" w:rsidRPr="004F2B60" w:rsidRDefault="004F2B60" w:rsidP="004F2B60">
      <w:pPr>
        <w:spacing w:before="120" w:after="120" w:line="288" w:lineRule="auto"/>
        <w:rPr>
          <w:rFonts w:asciiTheme="minorHAnsi" w:eastAsia="Calibri" w:hAnsiTheme="minorHAnsi" w:cstheme="minorHAnsi"/>
          <w:strike/>
        </w:rPr>
      </w:pPr>
      <w:r>
        <w:rPr>
          <w:rFonts w:asciiTheme="minorHAnsi" w:hAnsiTheme="minorHAnsi"/>
          <w:noProof/>
        </w:rPr>
        <mc:AlternateContent>
          <mc:Choice Requires="wps">
            <w:drawing>
              <wp:inline distT="0" distB="0" distL="0" distR="0" wp14:anchorId="62A56FE8" wp14:editId="7FC2FF34">
                <wp:extent cx="5863590" cy="2855595"/>
                <wp:effectExtent l="7620" t="12065" r="5715" b="12700"/>
                <wp:docPr id="50"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0250B12" w14:textId="38EA1FB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 xml:space="preserve">Begravningsväsendelagen, 23 §, </w:t>
                            </w:r>
                            <w:proofErr w:type="gramStart"/>
                            <w:r>
                              <w:rPr>
                                <w:rFonts w:asciiTheme="minorHAnsi" w:hAnsiTheme="minorHAnsi"/>
                                <w:sz w:val="21"/>
                              </w:rPr>
                              <w:t>1</w:t>
                            </w:r>
                            <w:r w:rsidR="00C056BA">
                              <w:rPr>
                                <w:rFonts w:asciiTheme="minorHAnsi" w:hAnsiTheme="minorHAnsi"/>
                                <w:sz w:val="21"/>
                              </w:rPr>
                              <w:t>-</w:t>
                            </w:r>
                            <w:r>
                              <w:rPr>
                                <w:rFonts w:asciiTheme="minorHAnsi" w:hAnsiTheme="minorHAnsi"/>
                                <w:sz w:val="21"/>
                              </w:rPr>
                              <w:t>2</w:t>
                            </w:r>
                            <w:proofErr w:type="gramEnd"/>
                            <w:r>
                              <w:rPr>
                                <w:rFonts w:asciiTheme="minorHAnsi" w:hAnsiTheme="minorHAnsi"/>
                                <w:sz w:val="21"/>
                              </w:rPr>
                              <w:t xml:space="preserve"> mom.</w:t>
                            </w:r>
                          </w:p>
                          <w:p w14:paraId="682675B9"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Begravningsarrangemang</w:t>
                            </w:r>
                          </w:p>
                          <w:p w14:paraId="267F1F4A"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Om den avlidne inte under sin livstid uttryckligen har önskat att en viss person skall ha hand om de arrangemang som hänför sig till gravsättning, kremering och hantering av askan, kan arrangemangen skötas av den avlidnes efterlevande make eller den person som vid tidpunkten för dödsfallet fortgående levde i gemensamt hushåll med den avlidne under äktenskapsliknande förhållanden samt de närmaste arvingarna.</w:t>
                            </w:r>
                          </w:p>
                          <w:p w14:paraId="75E00EA1"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Om ingen av de personer som avses i 1 mom. har hand om arrangemangen kan de även skötas av någon annan närstående till den avlidne. I annat fall skall arrangemangen skötas av den kommun där den avlidne hade sin i lagen om hemkommun avsedda hemkommun vid tidpunkten för dödsfallet eller, om den avlidne inte hade någon hemkommun, den kommun där den avlidne bodde vid tidpunkten för dödsfallet.</w:t>
                            </w:r>
                          </w:p>
                        </w:txbxContent>
                      </wps:txbx>
                      <wps:bodyPr rot="0" vert="horz" wrap="square" lIns="91440" tIns="45720" rIns="91440" bIns="45720" anchor="t" anchorCtr="0" upright="1">
                        <a:spAutoFit/>
                      </wps:bodyPr>
                    </wps:wsp>
                  </a:graphicData>
                </a:graphic>
              </wp:inline>
            </w:drawing>
          </mc:Choice>
          <mc:Fallback>
            <w:pict>
              <v:shape w14:anchorId="62A56FE8" id="_x0000_s103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zx9GShsCAAA0BAAADgAAAAAAAAAAAAAAAAAuAgAAZHJzL2Uyb0RvYy54bWxQSwECLQAU&#10;AAYACAAAACEA0kbpa90AAAAFAQAADwAAAAAAAAAAAAAAAAB1BAAAZHJzL2Rvd25yZXYueG1sUEsF&#10;BgAAAAAEAAQA8wAAAH8FAAAAAA==&#10;">
                <v:textbox style="mso-fit-shape-to-text:t">
                  <w:txbxContent>
                    <w:p w14:paraId="40250B12" w14:textId="38EA1FB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 xml:space="preserve">Begravningsväsendelagen, 23 §, </w:t>
                      </w:r>
                      <w:proofErr w:type="gramStart"/>
                      <w:r>
                        <w:rPr>
                          <w:rFonts w:asciiTheme="minorHAnsi" w:hAnsiTheme="minorHAnsi"/>
                          <w:sz w:val="21"/>
                        </w:rPr>
                        <w:t>1</w:t>
                      </w:r>
                      <w:r w:rsidR="00C056BA">
                        <w:rPr>
                          <w:rFonts w:asciiTheme="minorHAnsi" w:hAnsiTheme="minorHAnsi"/>
                          <w:sz w:val="21"/>
                        </w:rPr>
                        <w:t>-</w:t>
                      </w:r>
                      <w:r>
                        <w:rPr>
                          <w:rFonts w:asciiTheme="minorHAnsi" w:hAnsiTheme="minorHAnsi"/>
                          <w:sz w:val="21"/>
                        </w:rPr>
                        <w:t>2</w:t>
                      </w:r>
                      <w:proofErr w:type="gramEnd"/>
                      <w:r>
                        <w:rPr>
                          <w:rFonts w:asciiTheme="minorHAnsi" w:hAnsiTheme="minorHAnsi"/>
                          <w:sz w:val="21"/>
                        </w:rPr>
                        <w:t xml:space="preserve"> mom.</w:t>
                      </w:r>
                    </w:p>
                    <w:p w14:paraId="682675B9"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Begravningsarrangemang</w:t>
                      </w:r>
                    </w:p>
                    <w:p w14:paraId="267F1F4A"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Om den avlidne inte under sin livstid uttryckligen har önskat att en viss person skall ha hand om de arrangemang som hänför sig till gravsättning, kremering och hantering av askan, kan arrangemangen skötas av den avlidnes efterlevande make eller den person som vid tidpunkten för dödsfallet fortgående levde i gemensamt hushåll med den avlidne under äktenskapsliknande förhållanden samt de närmaste arvingarna.</w:t>
                      </w:r>
                    </w:p>
                    <w:p w14:paraId="75E00EA1"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Om ingen av de personer som avses i 1 mom. har hand om arrangemangen kan de även skötas av någon annan närstående till den avlidne. I annat fall skall arrangemangen skötas av den kommun där den avlidne hade sin i lagen om hemkommun avsedda hemkommun vid tidpunkten för dödsfallet eller, om den avlidne inte hade någon hemkommun, den kommun där den avlidne bodde vid tidpunkten för dödsfallet.</w:t>
                      </w:r>
                    </w:p>
                  </w:txbxContent>
                </v:textbox>
                <w10:anchorlock/>
              </v:shape>
            </w:pict>
          </mc:Fallback>
        </mc:AlternateContent>
      </w:r>
    </w:p>
    <w:p w14:paraId="5C893A6F" w14:textId="77777777" w:rsidR="004F2B60" w:rsidRPr="004F2B60" w:rsidRDefault="004F2B60" w:rsidP="004F2B60">
      <w:pPr>
        <w:keepNext/>
        <w:keepLines/>
        <w:spacing w:before="360" w:after="120" w:line="288" w:lineRule="auto"/>
        <w:outlineLvl w:val="2"/>
        <w:rPr>
          <w:rFonts w:asciiTheme="minorHAnsi" w:hAnsiTheme="minorHAnsi" w:cstheme="minorHAnsi"/>
        </w:rPr>
      </w:pPr>
      <w:bookmarkStart w:id="11" w:name="_Toc232074144"/>
      <w:r>
        <w:rPr>
          <w:rFonts w:asciiTheme="minorHAnsi" w:hAnsiTheme="minorHAnsi"/>
        </w:rPr>
        <w:t>6 § Gravrätt</w:t>
      </w:r>
      <w:bookmarkEnd w:id="11"/>
    </w:p>
    <w:p w14:paraId="1793A89E"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 xml:space="preserve">På begravningsplatsen finns, i enlighet med begravningsplatsens dispositionsplan, gravområden där gravrätt kan upplåtas till den avlidnas anhöriga utöver den avlidna som ska gravsättas; allmänna gravområden där de anhöriga inte får någon gravrätt till en bestämd plats och vars skötsel ombesörjs av samfällighetens begravningsverksamhet; samt gravar där gravrätten tillkommer enbart de avlidna som är gravsatta där och vars förvaltning hör till samfällighetens begravningsverksamhet. </w:t>
      </w:r>
    </w:p>
    <w:p w14:paraId="16B86548" w14:textId="5FE6F82A" w:rsidR="004F2B60" w:rsidRPr="004F2B60" w:rsidRDefault="004F2B60" w:rsidP="004F2B60">
      <w:pPr>
        <w:spacing w:before="120" w:after="120" w:line="288" w:lineRule="auto"/>
        <w:rPr>
          <w:rFonts w:asciiTheme="minorHAnsi" w:eastAsia="Calibri" w:hAnsiTheme="minorHAnsi" w:cstheme="minorHAnsi"/>
          <w:color w:val="00B050"/>
        </w:rPr>
      </w:pPr>
      <w:r>
        <w:rPr>
          <w:rFonts w:asciiTheme="minorHAnsi" w:hAnsiTheme="minorHAnsi"/>
        </w:rPr>
        <w:t xml:space="preserve">Rätten till en ny kistgrav upplåts endast för en avliden vars hemkommun vid dödstillfället var Esbo. Kistgravar upplåts i regel endast för kistgravsättning. </w:t>
      </w:r>
      <w:r>
        <w:rPr>
          <w:rFonts w:asciiTheme="minorHAnsi" w:hAnsiTheme="minorHAnsi"/>
          <w:color w:val="000000" w:themeColor="text1"/>
        </w:rPr>
        <w:t xml:space="preserve">Urngravplatser kan upplåtas till personer som inte är bosatta i Esbo från Klockarmalmen begravningsplats eller från minneslundar eller ströområden på vilken begravningsplats som helst. </w:t>
      </w:r>
      <w:r>
        <w:rPr>
          <w:rFonts w:asciiTheme="minorHAnsi" w:hAnsiTheme="minorHAnsi"/>
        </w:rPr>
        <w:t xml:space="preserve">På Kapellets och Kyrkans begravningsplatser samt i Gräsa </w:t>
      </w:r>
      <w:r>
        <w:rPr>
          <w:rFonts w:asciiTheme="minorHAnsi" w:hAnsiTheme="minorHAnsi"/>
        </w:rPr>
        <w:lastRenderedPageBreak/>
        <w:t xml:space="preserve">och Hagalunds urnlundar upplåts nya gravar endast för avlidna vars hemkommun vid dödstillfället var Esbo. </w:t>
      </w:r>
    </w:p>
    <w:p w14:paraId="3B123141" w14:textId="55EDF735"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 xml:space="preserve">Gravrätt upplåts för 20 eller 25 år åt gången i enlighet med begravningsplatsernas dispositionsplaner.   Gravrättens giltighetstid räknas från början av det kalenderår som följer efter upplåtelsen. Begravningsväsendet erbjuder möjlighet att förlänga förvaltningstiden för tidsbegränsade gravar, om det inte finns något hinder som beror på en ändamålsenlig skötsel av begravningsplatsen.   Efter en ny gravsättning ska förvaltningstiden förlängas så att gravrätten är giltig i minst 20 eller 25 år. Avgiften för förlängning av förvaltningstiden bestäms enligt gällande prislista.   </w:t>
      </w:r>
    </w:p>
    <w:p w14:paraId="43F869FF"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Om gravrättsinnehavaren vill avstå från gravrätten betalas ingen ersättning för den återstående förvaltningstiden.</w:t>
      </w:r>
      <w:r>
        <w:rPr>
          <w:noProof/>
        </w:rPr>
        <mc:AlternateContent>
          <mc:Choice Requires="wps">
            <w:drawing>
              <wp:inline distT="0" distB="0" distL="0" distR="0" wp14:anchorId="76C56B9E" wp14:editId="0EBE84D0">
                <wp:extent cx="5863590" cy="2855595"/>
                <wp:effectExtent l="7620" t="12065" r="5715" b="12700"/>
                <wp:docPr id="1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2ECFE53"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Begravningslagen 4 §</w:t>
                            </w:r>
                          </w:p>
                          <w:p w14:paraId="38E591B7"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Tillhandahållande av gravplats</w:t>
                            </w:r>
                          </w:p>
                          <w:p w14:paraId="5A13F1F8"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En församling eller kyrklig samfällighet inom evangelisk-lutherska kyrkan är skyldig att på begäran tillhandahålla gravplats för en avliden som vid tidpunkten för dödsfallet hade sin i lagen om hemkommun (201/1994) avsedda hemkommun inom församlingens eller den kyrkliga samfällighetens område.</w:t>
                            </w:r>
                          </w:p>
                          <w:p w14:paraId="4A36A4CA"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Om den avlidne inte vid sin död hade någon i lagen om hemkommun avsedd hemkommun åvilar den skyldighet som nämns i 1 mom. den församling eller kyrkliga samfällighet inom evangelisk-lutherska kyrkan inom vars område den avlidne var bosatt vid sin död.</w:t>
                            </w:r>
                          </w:p>
                          <w:p w14:paraId="2D5CB03A"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En församling eller kyrklig samfällighet inom evangelisk-lutherska kyrkan är dessutom skyldig att på begäran tillhandahålla gravplats även för en sådan finsk medborgare som vid sin död var bosatt utomlands och vars sista i lagen om hemkommun avsedda hemkommun före flyttningen utomlands låg inom församlingens eller den kyrkliga samfällighetens område.</w:t>
                            </w:r>
                          </w:p>
                        </w:txbxContent>
                      </wps:txbx>
                      <wps:bodyPr rot="0" vert="horz" wrap="square" lIns="91440" tIns="45720" rIns="91440" bIns="45720" anchor="t" anchorCtr="0" upright="1">
                        <a:spAutoFit/>
                      </wps:bodyPr>
                    </wps:wsp>
                  </a:graphicData>
                </a:graphic>
              </wp:inline>
            </w:drawing>
          </mc:Choice>
          <mc:Fallback>
            <w:pict>
              <v:shape w14:anchorId="76C56B9E" id="_x0000_s103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UbOmGwIAADQEAAAOAAAAZHJzL2Uyb0RvYy54bWysU9tu2zAMfR+wfxD0vtpJkzQx4hRduwwD ugvQ7QMUWY6FyaJGKbGzrx8lJ2nQbS/D9CCQInVEHh4tb/vWsL1Cr8GWfHSVc6ashErbbcm/fV2/ mXPmg7CVMGBVyQ/K89vV61fLzhVqDA2YSiEjEOuLzpW8CcEVWeZlo1rhr8ApS8EasBWBXNxmFYqO 0FuTjfN8lnWAlUOQyns6fRiCfJXw61rJ8LmuvQrMlJxqC2nHtG/inq2WotiicI2WxzLEP1TRCm3p 0TPUgwiC7VD/BtVqieChDlcS2gzqWkuVeqBuRvmLbp4a4VTqhcjx7kyT/3+w8tP+yX1BFvq30NMA UxPePYL87pmF+0bYrbpDhK5RoqKHR5GyrHO+OF6NVPvCR5BN9xEqGrLYBUhAfY1tZIX6ZIROAzic SVd9YJIOp/PZ9XRBIUmx6/wmn8/SWDJRnK479OG9gpZFo+RIU03wYv/oQyxHFKeU+JoHo6u1NiY5 uN3cG2R7QQpYp5U6eJFmLOtKvpiOpwMDf4XI0/oTRKsDSdnotuTzc5IoIm/vbJWEFoQ2g00lG3sk MnI3sBj6Tc90RSwnmiOxG6gORC3CIF36amQ0gD8560i2Jfc/dgIVZ+aDpfEsRpNJ1HlyJtObMTl4 GdlcRoSVBFXywNlg3ofhb+wc6m1DL50EcUcjXetE9nNVx/pJmmkGx28UtX/pp6znz776BQAA//8D AFBLAwQUAAYACAAAACEA0kbpa90AAAAFAQAADwAAAGRycy9kb3ducmV2LnhtbEyPUU/CMBSF3034 D80l8U06cYrMdYRIeBbQhPjWtZd1Yb0daxnDX2/1RV9ucnJOzvluvhhsw3rsfO1IwP0kAYaknK6p EvDxvr57BuaDJC0bRyjgih4Wxegml5l2F9pivwsViyXkMynAhNBmnHtl0Eo/cS1S9A6uszJE2VVc d/ISy23Dp0nyxK2sKS4Y2eKrQXXcna0Av9qcWnXYlEejr19vq/5R7defQtyOh+ULsIBD+AvDD35E hyIyle5M2rNGQHwk/N7ozacPKbBSQJrOZ8CLnP+nL74BAAD//wMAUEsBAi0AFAAGAAgAAAAhALaD OJL+AAAA4QEAABMAAAAAAAAAAAAAAAAAAAAAAFtDb250ZW50X1R5cGVzXS54bWxQSwECLQAUAAYA CAAAACEAOP0h/9YAAACUAQAACwAAAAAAAAAAAAAAAAAvAQAAX3JlbHMvLnJlbHNQSwECLQAUAAYA CAAAACEAb1GzphsCAAA0BAAADgAAAAAAAAAAAAAAAAAuAgAAZHJzL2Uyb0RvYy54bWxQSwECLQAU AAYACAAAACEA0kbpa90AAAAFAQAADwAAAAAAAAAAAAAAAAB1BAAAZHJzL2Rvd25yZXYueG1sUEsF BgAAAAAEAAQA8wAAAH8FAAAAAA== ">
                <v:textbox style="mso-fit-shape-to-text:t">
                  <w:txbxContent>
                    <w:p w14:paraId="62ECFE53"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Begravningslagen 4 §</w:t>
                      </w:r>
                    </w:p>
                    <w:p w14:paraId="38E591B7"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Tillhandahållande av gravplats</w:t>
                      </w:r>
                    </w:p>
                    <w:p w14:paraId="5A13F1F8"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En församling eller kyrklig samfällighet inom evangelisk-lutherska kyrkan är skyldig att på begäran tillhandahålla gravplats för en avliden som vid tidpunkten för dödsfallet hade sin i lagen om hemkommun (201/1994) avsedda hemkommun inom församlingens eller den kyrkliga samfällighetens område.</w:t>
                      </w:r>
                    </w:p>
                    <w:p w14:paraId="4A36A4CA"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Om den avlidne inte vid sin död hade någon i lagen om hemkommun avsedd hemkommun åvilar den skyldighet som nämns i 1 mom. den församling eller kyrkliga samfällighet inom evangelisk-lutherska kyrkan inom vars område den avlidne var bosatt vid sin död.</w:t>
                      </w:r>
                    </w:p>
                    <w:p w14:paraId="2D5CB03A"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En församling eller kyrklig samfällighet inom evangelisk-lutherska kyrkan är dessutom skyldig att på begäran tillhandahålla gravplats även för en sådan finsk medborgare som vid sin död var bosatt utomlands och vars sista i lagen om hemkommun avsedda hemkommun före flyttningen utomlands låg inom församlingens eller den kyrkliga samfällighetens område.</w:t>
                      </w:r>
                    </w:p>
                  </w:txbxContent>
                </v:textbox>
                <w10:anchorlock/>
              </v:shape>
            </w:pict>
          </mc:Fallback>
        </mc:AlternateContent>
      </w:r>
    </w:p>
    <w:p w14:paraId="2C073E3E"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3DF9CF24" wp14:editId="338C7F08">
                <wp:extent cx="5863590" cy="2855595"/>
                <wp:effectExtent l="7620" t="12065" r="5715" b="12700"/>
                <wp:docPr id="10"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D74CDFF"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Begravningslagen 11 §</w:t>
                            </w:r>
                          </w:p>
                          <w:p w14:paraId="050FBB9B"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Gravrätt</w:t>
                            </w:r>
                          </w:p>
                          <w:p w14:paraId="479CE879"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I fråga om gravrätten på en begravningsplats som hålls av en församling eller kyrklig samfällighet inom evangelisk-lutherska kyrkan eller av en församling inom ortodoxa kyrkosamfundet gäller vad som bestäms i kyrkolagen och i lagen om ortodoxa kyrkosamfundet och vad som bestäms med stöd av dem samt vad som avtalas mellan huvudmannen för begravningsplatsen och den som innehar gravrätten.</w:t>
                            </w:r>
                          </w:p>
                          <w:p w14:paraId="698F4884" w14:textId="77777777" w:rsidR="004F2B60" w:rsidRPr="00721BE3" w:rsidRDefault="004F2B60" w:rsidP="004F2B60">
                            <w:pPr>
                              <w:spacing w:before="120" w:after="120" w:line="288" w:lineRule="auto"/>
                              <w:rPr>
                                <w:sz w:val="21"/>
                                <w:szCs w:val="21"/>
                              </w:rPr>
                            </w:pPr>
                            <w:r>
                              <w:rPr>
                                <w:rFonts w:asciiTheme="minorHAnsi" w:hAnsiTheme="minorHAnsi"/>
                                <w:sz w:val="21"/>
                              </w:rPr>
                              <w:t>I fråga om gravrätten på andra begravningsplatser gäller vad som avtalas mellan huvudmannen för begravningsplatsen och den som innehar gravrätten.</w:t>
                            </w:r>
                          </w:p>
                        </w:txbxContent>
                      </wps:txbx>
                      <wps:bodyPr rot="0" vert="horz" wrap="square" lIns="91440" tIns="45720" rIns="91440" bIns="45720" anchor="t" anchorCtr="0" upright="1">
                        <a:spAutoFit/>
                      </wps:bodyPr>
                    </wps:wsp>
                  </a:graphicData>
                </a:graphic>
              </wp:inline>
            </w:drawing>
          </mc:Choice>
          <mc:Fallback>
            <w:pict>
              <v:shape w14:anchorId="3DF9CF24" id="_x0000_s1038"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hN1IHAIAADQ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bE8jhEisRuoDkQtwiBdGjU6NIA/OetItiX3P3YCFWfmg6X2LEaTSdR5MibTmzEZ eOnZXHqElQRV8sDZcLwPw2zsHOptQ5FOgrijlq51Ivs5q2P+JM3Ug+MYRe1f2unV87CvfgE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M6E3UgcAgAANAQAAA4AAAAAAAAAAAAAAAAALgIAAGRycy9lMm9Eb2MueG1sUEsBAi0A FAAGAAgAAAAhANJG6WvdAAAABQEAAA8AAAAAAAAAAAAAAAAAdgQAAGRycy9kb3ducmV2LnhtbFBL BQYAAAAABAAEAPMAAACABQAAAAA= ">
                <v:textbox style="mso-fit-shape-to-text:t">
                  <w:txbxContent>
                    <w:p w14:paraId="7D74CDFF"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Begravningslagen 11 §</w:t>
                      </w:r>
                    </w:p>
                    <w:p w14:paraId="050FBB9B"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Gravrätt</w:t>
                      </w:r>
                    </w:p>
                    <w:p w14:paraId="479CE879"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I fråga om gravrätten på en begravningsplats som hålls av en församling eller kyrklig samfällighet inom evangelisk-lutherska kyrkan eller av en församling inom ortodoxa kyrkosamfundet gäller vad som bestäms i kyrkolagen och i lagen om ortodoxa kyrkosamfundet och vad som bestäms med stöd av dem samt vad som avtalas mellan huvudmannen för begravningsplatsen och den som innehar gravrätten.</w:t>
                      </w:r>
                    </w:p>
                    <w:p w14:paraId="698F4884" w14:textId="77777777" w:rsidR="004F2B60" w:rsidRPr="00721BE3" w:rsidRDefault="004F2B60" w:rsidP="004F2B60">
                      <w:pPr>
                        <w:spacing w:before="120" w:after="120" w:line="288" w:lineRule="auto"/>
                        <w:rPr>
                          <w:sz w:val="21"/>
                          <w:szCs w:val="21"/>
                        </w:rPr>
                      </w:pPr>
                      <w:r>
                        <w:rPr>
                          <w:sz w:val="21"/>
                          <w:rFonts w:asciiTheme="minorHAnsi" w:hAnsiTheme="minorHAnsi"/>
                        </w:rPr>
                        <w:t xml:space="preserve">I fråga om gravrätten på andra begravningsplatser gäller vad som avtalas mellan huvudmannen för begravningsplatsen och den som innehar gravrätten.</w:t>
                      </w:r>
                    </w:p>
                  </w:txbxContent>
                </v:textbox>
                <w10:anchorlock/>
              </v:shape>
            </w:pict>
          </mc:Fallback>
        </mc:AlternateContent>
      </w:r>
    </w:p>
    <w:p w14:paraId="2CEBABDD"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w:lastRenderedPageBreak/>
        <mc:AlternateContent>
          <mc:Choice Requires="wps">
            <w:drawing>
              <wp:inline distT="0" distB="0" distL="0" distR="0" wp14:anchorId="2FF21F6A" wp14:editId="76ABE040">
                <wp:extent cx="5863590" cy="2855595"/>
                <wp:effectExtent l="7620" t="12065" r="5715" b="12700"/>
                <wp:docPr id="1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30E67329"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Kyrkolagen, kapitel 3, 29 §</w:t>
                            </w:r>
                          </w:p>
                          <w:p w14:paraId="13DCAB5D"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 xml:space="preserve">Gravrätt </w:t>
                            </w:r>
                          </w:p>
                          <w:p w14:paraId="0B3664F0" w14:textId="77777777" w:rsidR="00E97DAB" w:rsidRDefault="004F2B60" w:rsidP="004F2B60">
                            <w:pPr>
                              <w:spacing w:before="120" w:after="120" w:line="288" w:lineRule="auto"/>
                              <w:rPr>
                                <w:rFonts w:asciiTheme="minorHAnsi" w:hAnsiTheme="minorHAnsi"/>
                                <w:sz w:val="21"/>
                              </w:rPr>
                            </w:pPr>
                            <w:r>
                              <w:rPr>
                                <w:rFonts w:asciiTheme="minorHAnsi" w:hAnsiTheme="minorHAnsi"/>
                                <w:sz w:val="21"/>
                              </w:rPr>
                              <w:t xml:space="preserve">Bestämmelser om en församlings eller kyrklig samfällighets skyldighet att tillhandahålla gravplats för en avliden finns i begravningslagen </w:t>
                            </w:r>
                          </w:p>
                          <w:p w14:paraId="13A6BC7F" w14:textId="40CAF79F"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 xml:space="preserve">(457/2003). Kyrkorådet kan besluta att även en sådan avliden får begravas på församlingens begravningsplats som inte har denna rätt enligt begravningslagen. </w:t>
                            </w:r>
                          </w:p>
                          <w:p w14:paraId="7E99FFF7"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Församlingen upplåter rätten till en grav i samband med ett dödsfall. Samtidigt kan gravrätt upplåtas även till den avlidnes anhöriga. Kyrkorådet kan av särskilda skäl besluta om upplåtelse av en gravrätt även vid någon annan tidpunkt.</w:t>
                            </w:r>
                          </w:p>
                          <w:p w14:paraId="74FDB0E5"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Innehavaren av en gravrätt kan överlåta gravrätten endast till församlingen.</w:t>
                            </w:r>
                          </w:p>
                        </w:txbxContent>
                      </wps:txbx>
                      <wps:bodyPr rot="0" vert="horz" wrap="square" lIns="91440" tIns="45720" rIns="91440" bIns="45720" anchor="t" anchorCtr="0" upright="1">
                        <a:spAutoFit/>
                      </wps:bodyPr>
                    </wps:wsp>
                  </a:graphicData>
                </a:graphic>
              </wp:inline>
            </w:drawing>
          </mc:Choice>
          <mc:Fallback>
            <w:pict>
              <v:shape w14:anchorId="2FF21F6A" id="_x0000_s1039"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7KKKQcAgAANAQAAA4AAAAAAAAAAAAAAAAALgIAAGRycy9lMm9Eb2MueG1sUEsBAi0A&#10;FAAGAAgAAAAhANJG6WvdAAAABQEAAA8AAAAAAAAAAAAAAAAAdgQAAGRycy9kb3ducmV2LnhtbFBL&#10;BQYAAAAABAAEAPMAAACABQAAAAA=&#10;">
                <v:textbox style="mso-fit-shape-to-text:t">
                  <w:txbxContent>
                    <w:p w14:paraId="30E67329"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Kyrkolagen, kapitel 3, 29 §</w:t>
                      </w:r>
                    </w:p>
                    <w:p w14:paraId="13DCAB5D"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 xml:space="preserve">Gravrätt </w:t>
                      </w:r>
                    </w:p>
                    <w:p w14:paraId="0B3664F0" w14:textId="77777777" w:rsidR="00E97DAB" w:rsidRDefault="004F2B60" w:rsidP="004F2B60">
                      <w:pPr>
                        <w:spacing w:before="120" w:after="120" w:line="288" w:lineRule="auto"/>
                        <w:rPr>
                          <w:rFonts w:asciiTheme="minorHAnsi" w:hAnsiTheme="minorHAnsi"/>
                          <w:sz w:val="21"/>
                        </w:rPr>
                      </w:pPr>
                      <w:r>
                        <w:rPr>
                          <w:rFonts w:asciiTheme="minorHAnsi" w:hAnsiTheme="minorHAnsi"/>
                          <w:sz w:val="21"/>
                        </w:rPr>
                        <w:t xml:space="preserve">Bestämmelser om en församlings eller kyrklig samfällighets skyldighet att tillhandahålla gravplats för en avliden finns i begravningslagen </w:t>
                      </w:r>
                    </w:p>
                    <w:p w14:paraId="13A6BC7F" w14:textId="40CAF79F"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 xml:space="preserve">(457/2003). Kyrkorådet kan besluta att även en sådan avliden får begravas på församlingens begravningsplats som inte har denna rätt enligt begravningslagen. </w:t>
                      </w:r>
                    </w:p>
                    <w:p w14:paraId="7E99FFF7"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Församlingen upplåter rätten till en grav i samband med ett dödsfall. Samtidigt kan gravrätt upplåtas även till den avlidnes anhöriga. Kyrkorådet kan av särskilda skäl besluta om upplåtelse av en gravrätt även vid någon annan tidpunkt.</w:t>
                      </w:r>
                    </w:p>
                    <w:p w14:paraId="74FDB0E5"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Innehavaren av en gravrätt kan överlåta gravrätten endast till församlingen.</w:t>
                      </w:r>
                    </w:p>
                  </w:txbxContent>
                </v:textbox>
                <w10:anchorlock/>
              </v:shape>
            </w:pict>
          </mc:Fallback>
        </mc:AlternateContent>
      </w:r>
    </w:p>
    <w:p w14:paraId="682D00DE"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3AC6E0AD" wp14:editId="7AA61633">
                <wp:extent cx="5863590" cy="2855595"/>
                <wp:effectExtent l="7620" t="12065" r="5715" b="12700"/>
                <wp:docPr id="1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721150E"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Kyrkolagen, kapitel 3, 30 §</w:t>
                            </w:r>
                          </w:p>
                          <w:p w14:paraId="4B31C11B"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Gravrättens giltighetstid</w:t>
                            </w:r>
                          </w:p>
                          <w:p w14:paraId="4ECA0EEF"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 xml:space="preserve">Gravrätten upplåts för högst 50 år. Gravrättens giltighetstid räknas från ingången av det kalenderår som följer på upplåtelsen av graven. Giltighetstiden upphör tidigast vid utgången av det kalenderår då det har förflutit 15 år från den sista gravsättningen, dock inte förrän graven kan återanvändas. </w:t>
                            </w:r>
                          </w:p>
                          <w:p w14:paraId="38ABD6C5"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 xml:space="preserve">Gravrättens giltighetstid kan förlängas på ansökan av rättsinnehavaren, om det inte försvårar en ändamålsenlig organisering eller skötsel av begravningsplatsen. Gravrätten är i kraft endast så länge som graven utgör en del av en fredad begravningsplats. </w:t>
                            </w:r>
                          </w:p>
                          <w:p w14:paraId="335B0548"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Gravrätten upphör utan uppsägning.</w:t>
                            </w:r>
                          </w:p>
                        </w:txbxContent>
                      </wps:txbx>
                      <wps:bodyPr rot="0" vert="horz" wrap="square" lIns="91440" tIns="45720" rIns="91440" bIns="45720" anchor="t" anchorCtr="0" upright="1">
                        <a:spAutoFit/>
                      </wps:bodyPr>
                    </wps:wsp>
                  </a:graphicData>
                </a:graphic>
              </wp:inline>
            </w:drawing>
          </mc:Choice>
          <mc:Fallback>
            <w:pict>
              <v:shape w14:anchorId="3AC6E0AD" id="_x0000_s1040"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KXFPHAIAADQEAAAOAAAAZHJzL2Uyb0RvYy54bWysU9tu2zAMfR+wfxD0vthJkzQ14hRdugwD ugvQ7QMUWY6FyaJGKbGzrx8lp2nQbS/D9CCIonRIHh4ub/vWsINCr8GWfDzKOVNWQqXtruTfvm7e LDjzQdhKGLCq5Efl+e3q9atl5wo1gQZMpZARiPVF50rehOCKLPOyUa3wI3DKkrMGbEUgE3dZhaIj 9NZkkzyfZx1g5RCk8p5u7wcnXyX8ulYyfK5rrwIzJafcQtox7du4Z6ulKHYoXKPlKQ3xD1m0QlsK eoa6F0GwPerfoFotETzUYSShzaCutVSpBqpmnL+o5rERTqVaiBzvzjT5/wcrPx0e3RdkoX8LPTUw FeHdA8jvnllYN8Lu1B0idI0SFQUeR8qyzvni9DVS7QsfQbbdR6ioyWIfIAH1NbaRFaqTETo14Hgm XfWBSbqcLeZXsxtySfJd5df5Yp7akoni6btDH94raFk8lBypqwleHB58iOmI4ulJjObB6GqjjUkG 7rZrg+wgSAGbtFIFL54Zy7qS38wms4GBv0Lkaf0JotWBpGx0W/LF+ZEoIm/vbJWEFoQ2w5lSNvZE ZORuYDH0257piliexgiR2C1UR6IWYZAujRodGsCfnHUk25L7H3uBijPzwVJ7bsbTadR5Mqaz6wkZ eOnZXnqElQRV8sDZcFyHYTb2DvWuoUhPgrijlm50Ivs5q1P+JM3Ug9MYRe1f2unV87CvfgE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M0pcU8cAgAANAQAAA4AAAAAAAAAAAAAAAAALgIAAGRycy9lMm9Eb2MueG1sUEsBAi0A FAAGAAgAAAAhANJG6WvdAAAABQEAAA8AAAAAAAAAAAAAAAAAdgQAAGRycy9kb3ducmV2LnhtbFBL BQYAAAAABAAEAPMAAACABQAAAAA= ">
                <v:textbox style="mso-fit-shape-to-text:t">
                  <w:txbxContent>
                    <w:p w14:paraId="7721150E"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Kyrkolagen, kapitel 3, 30 §</w:t>
                      </w:r>
                    </w:p>
                    <w:p w14:paraId="4B31C11B"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Gravrättens giltighetstid</w:t>
                      </w:r>
                    </w:p>
                    <w:p w14:paraId="4ECA0EEF"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Gravrätten upplåts för högst 50 år.</w:t>
                      </w:r>
                      <w:r>
                        <w:rPr>
                          <w:sz w:val="21"/>
                          <w:rFonts w:asciiTheme="minorHAnsi" w:hAnsiTheme="minorHAnsi"/>
                        </w:rPr>
                        <w:t xml:space="preserve"> </w:t>
                      </w:r>
                      <w:r>
                        <w:rPr>
                          <w:sz w:val="21"/>
                          <w:rFonts w:asciiTheme="minorHAnsi" w:hAnsiTheme="minorHAnsi"/>
                        </w:rPr>
                        <w:t xml:space="preserve">Gravrättens giltighetstid räknas från ingången av det kalenderår som följer på upplåtelsen av graven.</w:t>
                      </w:r>
                      <w:r>
                        <w:rPr>
                          <w:sz w:val="21"/>
                          <w:rFonts w:asciiTheme="minorHAnsi" w:hAnsiTheme="minorHAnsi"/>
                        </w:rPr>
                        <w:t xml:space="preserve"> </w:t>
                      </w:r>
                      <w:r>
                        <w:rPr>
                          <w:sz w:val="21"/>
                          <w:rFonts w:asciiTheme="minorHAnsi" w:hAnsiTheme="minorHAnsi"/>
                        </w:rPr>
                        <w:t xml:space="preserve">Giltighetstiden upphör tidigast vid utgången av det kalenderår då det har förflutit 15 år från den sista gravsättningen, dock inte förrän graven kan återanvändas.</w:t>
                      </w:r>
                      <w:r>
                        <w:rPr>
                          <w:sz w:val="21"/>
                          <w:rFonts w:asciiTheme="minorHAnsi" w:hAnsiTheme="minorHAnsi"/>
                        </w:rPr>
                        <w:t xml:space="preserve"> </w:t>
                      </w:r>
                    </w:p>
                    <w:p w14:paraId="38ABD6C5"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Gravrättens giltighetstid kan förlängas på ansökan av rättsinnehavaren, om det inte försvårar en ändamålsenlig organisering eller skötsel av begravningsplatsen.</w:t>
                      </w:r>
                      <w:r>
                        <w:rPr>
                          <w:sz w:val="21"/>
                          <w:rFonts w:asciiTheme="minorHAnsi" w:hAnsiTheme="minorHAnsi"/>
                        </w:rPr>
                        <w:t xml:space="preserve"> </w:t>
                      </w:r>
                      <w:r>
                        <w:rPr>
                          <w:sz w:val="21"/>
                          <w:rFonts w:asciiTheme="minorHAnsi" w:hAnsiTheme="minorHAnsi"/>
                        </w:rPr>
                        <w:t xml:space="preserve">Gravrätten är i kraft endast så länge som graven utgör en del av en fredad begravningsplats.</w:t>
                      </w:r>
                      <w:r>
                        <w:rPr>
                          <w:sz w:val="21"/>
                          <w:rFonts w:asciiTheme="minorHAnsi" w:hAnsiTheme="minorHAnsi"/>
                        </w:rPr>
                        <w:t xml:space="preserve"> </w:t>
                      </w:r>
                    </w:p>
                    <w:p w14:paraId="335B0548"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Gravrätten upphör utan uppsägning.</w:t>
                      </w:r>
                    </w:p>
                  </w:txbxContent>
                </v:textbox>
                <w10:anchorlock/>
              </v:shape>
            </w:pict>
          </mc:Fallback>
        </mc:AlternateContent>
      </w:r>
    </w:p>
    <w:p w14:paraId="21873EB5"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50AE9C0F" wp14:editId="55A5DD44">
                <wp:extent cx="5863590" cy="2855595"/>
                <wp:effectExtent l="7620" t="12065" r="5715" b="12700"/>
                <wp:docPr id="1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311B3ABD"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Kyrkolagen, kapitel 13, 8 §</w:t>
                            </w:r>
                          </w:p>
                          <w:p w14:paraId="7CA92D56"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Begravningsväsendet</w:t>
                            </w:r>
                          </w:p>
                          <w:p w14:paraId="013D43CB"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Om en församling före ikraftträdandet av denna lag har överlåtit en grav för all framtid, ska denna överlåtelse fortfarande gälla så länge graven utgör en del av en fredad begravningsplats. På en sådan grav tillämpas dock 3 kap. 33 §.</w:t>
                            </w:r>
                          </w:p>
                          <w:p w14:paraId="265E667D"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På gravar som före ikraftträdandet av denna lag har överlåtits för viss tid tillämpas denna lag och föreskrifter som meddelats med stöd av den till den del de inte begränsar de rättigheter som innehavaren av gravrätten hade vid ikraftträdandet av denna lag.</w:t>
                            </w:r>
                          </w:p>
                        </w:txbxContent>
                      </wps:txbx>
                      <wps:bodyPr rot="0" vert="horz" wrap="square" lIns="91440" tIns="45720" rIns="91440" bIns="45720" anchor="t" anchorCtr="0" upright="1">
                        <a:spAutoFit/>
                      </wps:bodyPr>
                    </wps:wsp>
                  </a:graphicData>
                </a:graphic>
              </wp:inline>
            </w:drawing>
          </mc:Choice>
          <mc:Fallback>
            <w:pict>
              <v:shape w14:anchorId="50AE9C0F" id="_x0000_s1041"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Z4SjHAIAADQEAAAOAAAAZHJzL2Uyb0RvYy54bWysU9uO2yAQfa/Uf0C8N3aycTax4qy22aaq tL1I234AxthGxUAHEjv9+g44yUbb9qUqD4hh4MzMmTPru6FT5CDASaMLOp2klAjNTSV1U9BvX3dv lpQ4z3TFlNGioEfh6N3m9at1b3MxM61RlQCCINrlvS1o673Nk8TxVnTMTYwVGp21gY55NKFJKmA9 oncqmaXpIukNVBYMF87h7cPopJuIX9eC+8917YQnqqCYm487xL0Me7JZs7wBZlvJT2mwf8iiY1Jj 0AvUA/OM7EH+BtVJDsaZ2k+46RJT15KLWANWM01fVPPUMitiLUiOsxea3P+D5Z8OT/YLED+8NQM2 MBbh7KPh3x3RZtsy3Yh7ANO3glUYeBooS3rr8tPXQLXLXQAp+4+mwiazvTcRaKihC6xgnQTRsQHH C+li8ITjZbZc3GQrdHH03aS36XIR25Kw/PzdgvPvhelIOBQUsKsRnh0enQ/psPz8JERzRslqJ5WK BjTlVgE5MFTALq5YwYtnSpO+oKtslo0M/BUijetPEJ30KGUlu4IuL49YHnh7p6soNM+kGs+YstIn IgN3I4t+KAciK2Q5CxECsaWpjkgtmFG6OGp4aA38pKRH2RbU/dgzEJSoDxrbs5rO50Hn0ZhntzM0 4NpTXnuY5ghVUE/JeNz6cTb2FmTTYqSzIO6xpTsZyX7O6pQ/SjP24DRGQfvXdnz1POybXwA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G1nhKMcAgAANAQAAA4AAAAAAAAAAAAAAAAALgIAAGRycy9lMm9Eb2MueG1sUEsBAi0A FAAGAAgAAAAhANJG6WvdAAAABQEAAA8AAAAAAAAAAAAAAAAAdgQAAGRycy9kb3ducmV2LnhtbFBL BQYAAAAABAAEAPMAAACABQAAAAA= ">
                <v:textbox style="mso-fit-shape-to-text:t">
                  <w:txbxContent>
                    <w:p w14:paraId="311B3ABD"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Kyrkolagen, kapitel 13, 8 §</w:t>
                      </w:r>
                    </w:p>
                    <w:p w14:paraId="7CA92D56"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Begravningsväsendet</w:t>
                      </w:r>
                    </w:p>
                    <w:p w14:paraId="013D43CB"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Om en församling före ikraftträdandet av denna lag har överlåtit en grav för all framtid, ska denna överlåtelse fortfarande gälla så länge graven utgör en del av en fredad begravningsplats.</w:t>
                      </w:r>
                      <w:r>
                        <w:rPr>
                          <w:sz w:val="21"/>
                          <w:rFonts w:asciiTheme="minorHAnsi" w:hAnsiTheme="minorHAnsi"/>
                        </w:rPr>
                        <w:t xml:space="preserve"> </w:t>
                      </w:r>
                      <w:r>
                        <w:rPr>
                          <w:sz w:val="21"/>
                          <w:rFonts w:asciiTheme="minorHAnsi" w:hAnsiTheme="minorHAnsi"/>
                        </w:rPr>
                        <w:t xml:space="preserve">På en sådan grav tillämpas dock 3 kap. 33 §.</w:t>
                      </w:r>
                    </w:p>
                    <w:p w14:paraId="265E667D"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På gravar som före ikraftträdandet av denna lag har överlåtits för viss tid tillämpas denna lag och föreskrifter som meddelats med stöd av den till den del de inte begränsar de rättigheter som innehavaren av gravrätten hade vid ikraftträdandet av denna lag.</w:t>
                      </w:r>
                    </w:p>
                  </w:txbxContent>
                </v:textbox>
                <w10:anchorlock/>
              </v:shape>
            </w:pict>
          </mc:Fallback>
        </mc:AlternateContent>
      </w:r>
    </w:p>
    <w:p w14:paraId="5C7D7B78"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w:lastRenderedPageBreak/>
        <mc:AlternateContent>
          <mc:Choice Requires="wps">
            <w:drawing>
              <wp:inline distT="0" distB="0" distL="0" distR="0" wp14:anchorId="5726502B" wp14:editId="73DE72FC">
                <wp:extent cx="5863590" cy="2855595"/>
                <wp:effectExtent l="7620" t="12065" r="5715" b="12700"/>
                <wp:docPr id="1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0F0BA318"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Kyrkolagen, kapitel 3, 36 §</w:t>
                            </w:r>
                          </w:p>
                          <w:p w14:paraId="4C7C8448"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Avgifter inom begravningsverksamheten</w:t>
                            </w:r>
                          </w:p>
                          <w:p w14:paraId="5FEB94F6"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Församlingarna ska ta ut avgifter för upplåtelse av gravplats och för tjänster i anslutning till gravsättningen. När avgifterna bestäms ska församlingens kostnader för produktionen av tjänsten beaktas.  På de avgifter som tas ut inom begravningsverksamheten tillämpas dessutom 6 § i begravningslagen.</w:t>
                            </w:r>
                          </w:p>
                          <w:p w14:paraId="6BBE7895"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Kyrkofullmäktige beslutar om de avgifter som tas ut för gravarna.</w:t>
                            </w:r>
                          </w:p>
                        </w:txbxContent>
                      </wps:txbx>
                      <wps:bodyPr rot="0" vert="horz" wrap="square" lIns="91440" tIns="45720" rIns="91440" bIns="45720" anchor="t" anchorCtr="0" upright="1">
                        <a:spAutoFit/>
                      </wps:bodyPr>
                    </wps:wsp>
                  </a:graphicData>
                </a:graphic>
              </wp:inline>
            </w:drawing>
          </mc:Choice>
          <mc:Fallback>
            <w:pict>
              <v:shape w14:anchorId="5726502B" id="_x0000_s1042"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supNHAIAADQEAAAOAAAAZHJzL2Uyb0RvYy54bWysU9tu2zAMfR+wfxD0vthJkzQ14hRdugwD ugvQ7QMUWY6FyaJGKbGzrx8lp2nQbS/D9CCIonRIHh4ub/vWsINCr8GWfDzKOVNWQqXtruTfvm7e LDjzQdhKGLCq5Efl+e3q9atl5wo1gQZMpZARiPVF50rehOCKLPOyUa3wI3DKkrMGbEUgE3dZhaIj 9NZkkzyfZx1g5RCk8p5u7wcnXyX8ulYyfK5rrwIzJafcQtox7du4Z6ulKHYoXKPlKQ3xD1m0QlsK eoa6F0GwPerfoFotETzUYSShzaCutVSpBqpmnL+o5rERTqVaiBzvzjT5/wcrPx0e3RdkoX8LPTUw FeHdA8jvnllYN8Lu1B0idI0SFQUeR8qyzvni9DVS7QsfQbbdR6ioyWIfIAH1NbaRFaqTETo14Hgm XfWBSbqcLeZXsxtySfJd5df5Yp7akoni6btDH94raFk8lBypqwleHB58iOmI4ulJjObB6GqjjUkG 7rZrg+wgSAGbtFIFL54Zy7qS38wms4GBv0Lkaf0JotWBpGx0W/LF+ZEoIm/vbJWEFoQ2w5lSNvZE ZORuYDH0257piliexwiR2C1UR6IWYZAujRodGsCfnHUk25L7H3uBijPzwVJ7bsbTadR5Mqaz6wkZ eOnZXnqElQRV8sDZcFyHYTb2DvWuoUhPgrijlm50Ivs5q1P+JM3Ug9MYRe1f2unV87CvfgE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Myy6k0cAgAANAQAAA4AAAAAAAAAAAAAAAAALgIAAGRycy9lMm9Eb2MueG1sUEsBAi0A FAAGAAgAAAAhANJG6WvdAAAABQEAAA8AAAAAAAAAAAAAAAAAdgQAAGRycy9kb3ducmV2LnhtbFBL BQYAAAAABAAEAPMAAACABQAAAAA= ">
                <v:textbox style="mso-fit-shape-to-text:t">
                  <w:txbxContent>
                    <w:p w14:paraId="0F0BA318"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Kyrkolagen, kapitel 3, 36 §</w:t>
                      </w:r>
                    </w:p>
                    <w:p w14:paraId="4C7C8448"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Avgifter inom begravningsverksamheten</w:t>
                      </w:r>
                    </w:p>
                    <w:p w14:paraId="5FEB94F6"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Församlingarna ska ta ut avgifter för upplåtelse av gravplats och för tjänster i anslutning till gravsättningen. När avgifterna bestäms ska församlingens kostnader för produktionen av tjänsten beaktas.</w:t>
                      </w:r>
                      <w:r>
                        <w:rPr>
                          <w:sz w:val="21"/>
                          <w:rFonts w:asciiTheme="minorHAnsi" w:hAnsiTheme="minorHAnsi"/>
                        </w:rPr>
                        <w:t xml:space="preserve">  </w:t>
                      </w:r>
                      <w:r>
                        <w:rPr>
                          <w:sz w:val="21"/>
                          <w:rFonts w:asciiTheme="minorHAnsi" w:hAnsiTheme="minorHAnsi"/>
                        </w:rPr>
                        <w:t xml:space="preserve">På de avgifter som tas ut inom begravningsverksamheten tillämpas dessutom 6 § i begravningslagen.</w:t>
                      </w:r>
                    </w:p>
                    <w:p w14:paraId="6BBE7895"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Kyrkofullmäktige beslutar om de avgifter som tas ut för gravarna.</w:t>
                      </w:r>
                    </w:p>
                  </w:txbxContent>
                </v:textbox>
                <w10:anchorlock/>
              </v:shape>
            </w:pict>
          </mc:Fallback>
        </mc:AlternateContent>
      </w:r>
    </w:p>
    <w:p w14:paraId="54F6A301" w14:textId="77777777" w:rsidR="004F2B60" w:rsidRPr="004F2B60" w:rsidRDefault="004F2B60" w:rsidP="004F2B60">
      <w:pPr>
        <w:keepNext/>
        <w:keepLines/>
        <w:spacing w:before="360" w:after="120" w:line="288" w:lineRule="auto"/>
        <w:outlineLvl w:val="2"/>
        <w:rPr>
          <w:rFonts w:asciiTheme="minorHAnsi" w:hAnsiTheme="minorHAnsi" w:cstheme="minorHAnsi"/>
        </w:rPr>
      </w:pPr>
      <w:bookmarkStart w:id="12" w:name="_Hlk3202540"/>
      <w:bookmarkStart w:id="13" w:name="_Toc232074145"/>
      <w:r>
        <w:rPr>
          <w:rFonts w:asciiTheme="minorHAnsi" w:hAnsiTheme="minorHAnsi"/>
        </w:rPr>
        <w:t>7 § Gravsättningsordning</w:t>
      </w:r>
      <w:bookmarkEnd w:id="12"/>
      <w:bookmarkEnd w:id="13"/>
    </w:p>
    <w:p w14:paraId="14D8333C" w14:textId="77777777" w:rsidR="004F2B60" w:rsidRPr="004F2B60" w:rsidRDefault="004F2B60" w:rsidP="004F2B60">
      <w:pPr>
        <w:spacing w:before="120" w:after="120" w:line="288" w:lineRule="auto"/>
        <w:rPr>
          <w:rFonts w:asciiTheme="minorHAnsi" w:eastAsia="Calibri" w:hAnsiTheme="minorHAnsi" w:cstheme="minorHAnsi"/>
        </w:rPr>
      </w:pPr>
      <w:r>
        <w:t>Om den som har rätt till graven önskar komma överens om vilka som får gravsättas i graven i samband med upplåtelsen av en ny grav,</w:t>
      </w:r>
      <w:r>
        <w:rPr>
          <w:rFonts w:asciiTheme="minorHAnsi" w:hAnsiTheme="minorHAnsi"/>
        </w:rPr>
        <w:t xml:space="preserve"> </w:t>
      </w:r>
      <w:bookmarkStart w:id="14" w:name="_Hlk132894056"/>
      <w:r>
        <w:t>ka han eller hon vid behov lämna en familjeutredning</w:t>
      </w:r>
      <w:bookmarkEnd w:id="14"/>
      <w:r>
        <w:rPr>
          <w:rFonts w:asciiTheme="minorHAnsi" w:hAnsiTheme="minorHAnsi"/>
        </w:rPr>
        <w:t xml:space="preserve"> samt bevis på samtycke från alla myndiga personer som har gravrätten. </w:t>
      </w:r>
    </w:p>
    <w:p w14:paraId="45323E6B"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I en tidigare upplåten grav får den person gravsättas som var gift eller sambo med den där gravsatta avlidna, samt – i mån av tillgängligt utrymme – en släkting i direkt upp- eller nedstigande led till den först gravsatta avlidna och dennes make eller maka. För gravsättning av någon annan avliden krävs antingen gravrättsinnehavarens samtycke eller en familjeutredning samt samtycken från de primära rättsinnehavarna.</w:t>
      </w:r>
    </w:p>
    <w:p w14:paraId="33915C7F"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37EE26EE" wp14:editId="46585C31">
                <wp:extent cx="5863590" cy="2855595"/>
                <wp:effectExtent l="7620" t="12065" r="5715" b="12700"/>
                <wp:docPr id="1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143F063"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Kyrkolagen, kapitel 3, 32 §</w:t>
                            </w:r>
                          </w:p>
                          <w:p w14:paraId="5669F468"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Gravsättningsordning</w:t>
                            </w:r>
                          </w:p>
                          <w:p w14:paraId="39D23018"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 xml:space="preserve">Vid upplåtelse av en grav avtalas det vilka som får gravsättas i graven. Om inget avtal har ingåtts i enlighet med 31 § 2 mom., får i första hand den avlidna person för vilken graven har upplåtits och dennes make samt dessutom släktingar i rätt upp- eller nedstigande led samt makar till dessa gravsättas i graven i den ordning som dödsfallen inträffar. Om det inte finns någon sådan släkting eller om innehavaren av gravrätten samtycker till det, får den avlidnes syster och bror samt deras barn, dessa personers adoptiv- och fosterbarn och alla dessa personers makar gravsättas i graven. </w:t>
                            </w:r>
                          </w:p>
                          <w:p w14:paraId="4F8BDB4A"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 xml:space="preserve">Med samtycke av innehavaren av gravrätten kan den myndighet i församlingen som svarar för begravningsverksamheten bevilja tillstånd till att även någon annan gravsätts i graven. </w:t>
                            </w:r>
                          </w:p>
                        </w:txbxContent>
                      </wps:txbx>
                      <wps:bodyPr rot="0" vert="horz" wrap="square" lIns="91440" tIns="45720" rIns="91440" bIns="45720" anchor="t" anchorCtr="0" upright="1">
                        <a:spAutoFit/>
                      </wps:bodyPr>
                    </wps:wsp>
                  </a:graphicData>
                </a:graphic>
              </wp:inline>
            </w:drawing>
          </mc:Choice>
          <mc:Fallback>
            <w:pict>
              <v:shape w14:anchorId="37EE26EE" id="_x0000_s1043"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B+hHAIAADQ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bF8EyNEYjdQHYhahEG6NGp0aAB/ctaRbEvuf+wEKs7MB0vtWYwmk6jzZEymN2My 8NKzufQIKwmq5IGz4XgfhtnYOdTbhiKdBHFHLV3rRPZzVsf8SZqpB8cxitq/tNOr52Ff/QI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Gz8H6EcAgAANAQAAA4AAAAAAAAAAAAAAAAALgIAAGRycy9lMm9Eb2MueG1sUEsBAi0A FAAGAAgAAAAhANJG6WvdAAAABQEAAA8AAAAAAAAAAAAAAAAAdgQAAGRycy9kb3ducmV2LnhtbFBL BQYAAAAABAAEAPMAAACABQAAAAA= ">
                <v:textbox style="mso-fit-shape-to-text:t">
                  <w:txbxContent>
                    <w:p w14:paraId="7143F063"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Kyrkolagen, kapitel 3, 32 §</w:t>
                      </w:r>
                    </w:p>
                    <w:p w14:paraId="5669F468"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Gravsättningsordning</w:t>
                      </w:r>
                    </w:p>
                    <w:p w14:paraId="39D23018"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Vid upplåtelse av en grav avtalas det vilka som får gravsättas i graven.</w:t>
                      </w:r>
                      <w:r>
                        <w:rPr>
                          <w:sz w:val="21"/>
                          <w:rFonts w:asciiTheme="minorHAnsi" w:hAnsiTheme="minorHAnsi"/>
                        </w:rPr>
                        <w:t xml:space="preserve"> </w:t>
                      </w:r>
                      <w:r>
                        <w:rPr>
                          <w:sz w:val="21"/>
                          <w:rFonts w:asciiTheme="minorHAnsi" w:hAnsiTheme="minorHAnsi"/>
                        </w:rPr>
                        <w:t xml:space="preserve">Om inget avtal har ingåtts i enlighet med 31 § 2 mom., får i första hand den avlidna person för vilken graven har upplåtits och dennes make samt dessutom släktingar i rätt upp- eller nedstigande led samt makar till dessa gravsättas i graven i den ordning som dödsfallen inträffar.</w:t>
                      </w:r>
                      <w:r>
                        <w:rPr>
                          <w:sz w:val="21"/>
                          <w:rFonts w:asciiTheme="minorHAnsi" w:hAnsiTheme="minorHAnsi"/>
                        </w:rPr>
                        <w:t xml:space="preserve"> </w:t>
                      </w:r>
                      <w:r>
                        <w:rPr>
                          <w:sz w:val="21"/>
                          <w:rFonts w:asciiTheme="minorHAnsi" w:hAnsiTheme="minorHAnsi"/>
                        </w:rPr>
                        <w:t xml:space="preserve">Om det inte finns någon sådan släkting eller om innehavaren av gravrätten samtycker till det, får den avlidnes syster och bror samt deras barn, dessa personers adoptiv- och fosterbarn och alla dessa personers makar gravsättas i graven.</w:t>
                      </w:r>
                      <w:r>
                        <w:rPr>
                          <w:sz w:val="21"/>
                          <w:rFonts w:asciiTheme="minorHAnsi" w:hAnsiTheme="minorHAnsi"/>
                        </w:rPr>
                        <w:t xml:space="preserve"> </w:t>
                      </w:r>
                    </w:p>
                    <w:p w14:paraId="4F8BDB4A"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Med samtycke av innehavaren av gravrätten kan den myndighet i församlingen som svarar för begravningsverksamheten bevilja tillstånd till att även någon annan gravsätts i graven.</w:t>
                      </w:r>
                      <w:r>
                        <w:rPr>
                          <w:sz w:val="21"/>
                          <w:rFonts w:asciiTheme="minorHAnsi" w:hAnsiTheme="minorHAnsi"/>
                        </w:rPr>
                        <w:t xml:space="preserve"> </w:t>
                      </w:r>
                    </w:p>
                  </w:txbxContent>
                </v:textbox>
                <w10:anchorlock/>
              </v:shape>
            </w:pict>
          </mc:Fallback>
        </mc:AlternateContent>
      </w:r>
    </w:p>
    <w:p w14:paraId="6A9654DE"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46D59493" wp14:editId="0AB19DE7">
                <wp:extent cx="5863590" cy="2855595"/>
                <wp:effectExtent l="7620" t="12065" r="5715" b="12700"/>
                <wp:docPr id="4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1BEFE2C2"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Kyrkolagen, kapitel 3, 37 §</w:t>
                            </w:r>
                          </w:p>
                          <w:p w14:paraId="5CDAFCB9"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Sambors ställning</w:t>
                            </w:r>
                          </w:p>
                          <w:p w14:paraId="581E33A6"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Det som i denna lags bestämmelser om begravningsverksamheten föreskrivs om make eller efterlevande make gäller också den person som vid tidpunkten för dödsfallet fortgående levde i gemensamt hushåll med den avlidne under äktenskapsliknande förhållanden.</w:t>
                            </w:r>
                          </w:p>
                        </w:txbxContent>
                      </wps:txbx>
                      <wps:bodyPr rot="0" vert="horz" wrap="square" lIns="91440" tIns="45720" rIns="91440" bIns="45720" anchor="t" anchorCtr="0" upright="1">
                        <a:spAutoFit/>
                      </wps:bodyPr>
                    </wps:wsp>
                  </a:graphicData>
                </a:graphic>
              </wp:inline>
            </w:drawing>
          </mc:Choice>
          <mc:Fallback>
            <w:pict>
              <v:shape w14:anchorId="46D59493" id="_x0000_s1044"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cyhAHAIAADQ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bE8jxEisRuoDkQtwiBdGjU6NIA/OetItiX3P3YCFWfmg6X2LEaTSdR5MibTmzEZ eOnZXHqElQRV8sDZcLwPw2zsHOptQ5FOgrijlq51Ivs5q2P+JM3Ug+MYRe1f2unV87CvfgE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MtzKEAcAgAANAQAAA4AAAAAAAAAAAAAAAAALgIAAGRycy9lMm9Eb2MueG1sUEsBAi0A FAAGAAgAAAAhANJG6WvdAAAABQEAAA8AAAAAAAAAAAAAAAAAdgQAAGRycy9kb3ducmV2LnhtbFBL BQYAAAAABAAEAPMAAACABQAAAAA= ">
                <v:textbox style="mso-fit-shape-to-text:t">
                  <w:txbxContent>
                    <w:p w14:paraId="1BEFE2C2"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Kyrkolagen, kapitel 3, 37 §</w:t>
                      </w:r>
                    </w:p>
                    <w:p w14:paraId="5CDAFCB9"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Sambors ställning</w:t>
                      </w:r>
                    </w:p>
                    <w:p w14:paraId="581E33A6"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Det som i denna lags bestämmelser om begravningsverksamheten föreskrivs om make eller efterlevande make gäller också den person som vid tidpunkten för dödsfallet fortgående levde i gemensamt hushåll med den avlidne under äktenskapsliknande förhållanden.</w:t>
                      </w:r>
                    </w:p>
                  </w:txbxContent>
                </v:textbox>
                <w10:anchorlock/>
              </v:shape>
            </w:pict>
          </mc:Fallback>
        </mc:AlternateContent>
      </w:r>
    </w:p>
    <w:p w14:paraId="2442B599" w14:textId="77777777" w:rsidR="004F2B60" w:rsidRPr="004F2B60" w:rsidRDefault="004F2B60" w:rsidP="004F2B60">
      <w:pPr>
        <w:keepNext/>
        <w:keepLines/>
        <w:spacing w:before="360" w:after="120" w:line="288" w:lineRule="auto"/>
        <w:outlineLvl w:val="2"/>
        <w:rPr>
          <w:rFonts w:asciiTheme="minorHAnsi" w:hAnsiTheme="minorHAnsi" w:cstheme="minorHAnsi"/>
        </w:rPr>
      </w:pPr>
      <w:bookmarkStart w:id="15" w:name="_Hlk3202564"/>
      <w:bookmarkStart w:id="16" w:name="_Toc232074146"/>
      <w:r>
        <w:rPr>
          <w:rFonts w:asciiTheme="minorHAnsi" w:hAnsiTheme="minorHAnsi"/>
        </w:rPr>
        <w:lastRenderedPageBreak/>
        <w:t>8 § Innehavare av en gravrätt</w:t>
      </w:r>
      <w:bookmarkEnd w:id="16"/>
    </w:p>
    <w:bookmarkEnd w:id="15"/>
    <w:p w14:paraId="2E3D661B"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 xml:space="preserve">Om den som har rätt till graven önskar komma överens om gravrättsinnehavaren i samband med upplåtelsen av en ny grav, ska han eller hon vid behov lämna en familjeutredning och inhämta samtycke från alla myndiga personer som har gravrätten för att en viss person ska kunna utses till gravrättsinnehavare. </w:t>
      </w:r>
    </w:p>
    <w:p w14:paraId="0482E424"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Om någon överenskommelse inte görs, antecknas den avlidnas efterlevande make eller sambo som gravrättsinnehavare i samband med upplåtelsen av den nya graven, om en sådan finns.</w:t>
      </w:r>
    </w:p>
    <w:p w14:paraId="2C76F3C0" w14:textId="77777777" w:rsidR="004F2B60" w:rsidRPr="004F2B60" w:rsidRDefault="004F2B60" w:rsidP="004F2B60">
      <w:pPr>
        <w:spacing w:before="120" w:after="120" w:line="288" w:lineRule="auto"/>
        <w:rPr>
          <w:rFonts w:asciiTheme="minorHAnsi" w:eastAsia="Calibri" w:hAnsiTheme="minorHAnsi" w:cstheme="minorHAnsi"/>
          <w:strike/>
        </w:rPr>
      </w:pPr>
      <w:r>
        <w:rPr>
          <w:rFonts w:asciiTheme="minorHAnsi" w:hAnsiTheme="minorHAnsi"/>
        </w:rPr>
        <w:t xml:space="preserve">I annat fall antecknas som gravrättsinnehavare den person som utses av den först gravsatta avlidnas närmaste arvingar. </w:t>
      </w:r>
    </w:p>
    <w:p w14:paraId="6A71C8D7"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5B0359DE" wp14:editId="2A9B8745">
                <wp:extent cx="5863590" cy="2855595"/>
                <wp:effectExtent l="7620" t="12065" r="5715" b="12700"/>
                <wp:docPr id="1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1DFE893B" w14:textId="697BAC95"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Kapitel 3, 31 § 1</w:t>
                            </w:r>
                            <w:r w:rsidR="00884FA7">
                              <w:rPr>
                                <w:rFonts w:asciiTheme="minorHAnsi" w:hAnsiTheme="minorHAnsi"/>
                                <w:sz w:val="21"/>
                              </w:rPr>
                              <w:t>-</w:t>
                            </w:r>
                            <w:r>
                              <w:rPr>
                                <w:rFonts w:asciiTheme="minorHAnsi" w:hAnsiTheme="minorHAnsi"/>
                                <w:sz w:val="21"/>
                              </w:rPr>
                              <w:t>2 mom.</w:t>
                            </w:r>
                          </w:p>
                          <w:p w14:paraId="48E35E98"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Innehavare av en gravrätt</w:t>
                            </w:r>
                          </w:p>
                          <w:p w14:paraId="55B0D5F8"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Innehavaren av en gravrätt företräder dem som får gravsättas i graven och för talan i frågor som gäller graven på det sätt som föreskrivs i begravningslagen och i denna lag och som föreskrivs eller bestäms med stöd av denna lag.</w:t>
                            </w:r>
                          </w:p>
                          <w:p w14:paraId="7C0D6262"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Vid upplåtelse av graven avtalas det om vem som innehar gravrätten. Om inget avtal har ingåtts inom ett år från den dag då graven uppläts eller om det avtal som ingåtts inte kan följas på grund av att omständigheterna har förändrats, blir den avlidnes efterlevande make innehavare av gravrätten eller, om det inte finns någon efterlevande make, de närmaste arvingarna till den som först gravsatts i graven. Dessa ska utse en innehavare av gravrätten som företräder dem i frågor som gäller graven. Meddelande om den nya innehavaren av gravrätten ska lämnas till den myndighet i församlingen som svarar för begravningsverksamheten.</w:t>
                            </w:r>
                          </w:p>
                        </w:txbxContent>
                      </wps:txbx>
                      <wps:bodyPr rot="0" vert="horz" wrap="square" lIns="91440" tIns="45720" rIns="91440" bIns="45720" anchor="t" anchorCtr="0" upright="1">
                        <a:spAutoFit/>
                      </wps:bodyPr>
                    </wps:wsp>
                  </a:graphicData>
                </a:graphic>
              </wp:inline>
            </w:drawing>
          </mc:Choice>
          <mc:Fallback>
            <w:pict>
              <v:shape w14:anchorId="5B0359DE" id="_x0000_s1045"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2sHA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bG8iBEisRuoDkQtwiBdGjU6NIA/OetItiX3P3YCFWfmg6X2LEaTSdR5MibTmzEZ&#10;eOnZXHqElQRV8sDZcLwPw2zsHOptQ5FOgrijlq51Ivs5q2P+JM3Ug+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s93awcAgAANAQAAA4AAAAAAAAAAAAAAAAALgIAAGRycy9lMm9Eb2MueG1sUEsBAi0A&#10;FAAGAAgAAAAhANJG6WvdAAAABQEAAA8AAAAAAAAAAAAAAAAAdgQAAGRycy9kb3ducmV2LnhtbFBL&#10;BQYAAAAABAAEAPMAAACABQAAAAA=&#10;">
                <v:textbox style="mso-fit-shape-to-text:t">
                  <w:txbxContent>
                    <w:p w14:paraId="1DFE893B" w14:textId="697BAC95"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Kapitel 3, 31 § 1</w:t>
                      </w:r>
                      <w:r w:rsidR="00884FA7">
                        <w:rPr>
                          <w:rFonts w:asciiTheme="minorHAnsi" w:hAnsiTheme="minorHAnsi"/>
                          <w:sz w:val="21"/>
                        </w:rPr>
                        <w:t>-</w:t>
                      </w:r>
                      <w:r>
                        <w:rPr>
                          <w:rFonts w:asciiTheme="minorHAnsi" w:hAnsiTheme="minorHAnsi"/>
                          <w:sz w:val="21"/>
                        </w:rPr>
                        <w:t>2 mom.</w:t>
                      </w:r>
                    </w:p>
                    <w:p w14:paraId="48E35E98"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Innehavare av en gravrätt</w:t>
                      </w:r>
                    </w:p>
                    <w:p w14:paraId="55B0D5F8"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Innehavaren av en gravrätt företräder dem som får gravsättas i graven och för talan i frågor som gäller graven på det sätt som föreskrivs i begravningslagen och i denna lag och som föreskrivs eller bestäms med stöd av denna lag.</w:t>
                      </w:r>
                    </w:p>
                    <w:p w14:paraId="7C0D6262"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Vid upplåtelse av graven avtalas det om vem som innehar gravrätten. Om inget avtal har ingåtts inom ett år från den dag då graven uppläts eller om det avtal som ingåtts inte kan följas på grund av att omständigheterna har förändrats, blir den avlidnes efterlevande make innehavare av gravrätten eller, om det inte finns någon efterlevande make, de närmaste arvingarna till den som först gravsatts i graven. Dessa ska utse en innehavare av gravrätten som företräder dem i frågor som gäller graven. Meddelande om den nya innehavaren av gravrätten ska lämnas till den myndighet i församlingen som svarar för begravningsverksamheten.</w:t>
                      </w:r>
                    </w:p>
                  </w:txbxContent>
                </v:textbox>
                <w10:anchorlock/>
              </v:shape>
            </w:pict>
          </mc:Fallback>
        </mc:AlternateContent>
      </w:r>
    </w:p>
    <w:p w14:paraId="2A32D3DF" w14:textId="77777777" w:rsidR="004F2B60" w:rsidRPr="004F2B60" w:rsidRDefault="004F2B60" w:rsidP="004F2B60">
      <w:pPr>
        <w:keepNext/>
        <w:keepLines/>
        <w:spacing w:before="360" w:after="120" w:line="288" w:lineRule="auto"/>
        <w:outlineLvl w:val="2"/>
        <w:rPr>
          <w:rFonts w:asciiTheme="minorHAnsi" w:hAnsiTheme="minorHAnsi" w:cstheme="minorHAnsi"/>
        </w:rPr>
      </w:pPr>
      <w:bookmarkStart w:id="17" w:name="_Hlk12283139"/>
      <w:bookmarkStart w:id="18" w:name="_Toc232074147"/>
      <w:r>
        <w:rPr>
          <w:rFonts w:asciiTheme="minorHAnsi" w:hAnsiTheme="minorHAnsi"/>
        </w:rPr>
        <w:t>9 § Hantering, konservering och transport av lik och aska</w:t>
      </w:r>
      <w:bookmarkEnd w:id="18"/>
    </w:p>
    <w:p w14:paraId="7AF6DDD6"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Mottagandet av den avlidnas kropp för att förrättas jordfästning och gravsättning eller för kremering förutsätter en begravningstillståndshandling eller en dödsutredning. Vid behov vidarebefordrar församlingen begravningstillståndet till den som upprätthåller begravningsplatsen eller krematoriet.</w:t>
      </w:r>
    </w:p>
    <w:bookmarkEnd w:id="17"/>
    <w:p w14:paraId="6BA9540C"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Före gravsättningen förvaras den avlidnas kropp i en sluten kista i ett förvaringsutrymme för avlidna, dit obehöriga inte har fri tillgång. Den avlidnes namn skall antecknas på kistan. Användarna av utrymmet ansvarar för att uppgifterna om de avlidna antecknas på det sätt som församlingen särskilt föreskriver.</w:t>
      </w:r>
    </w:p>
    <w:p w14:paraId="5A0A538F"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Den avlidna som ska kremeras ska ligga i en för kremeringsprocessen lämplig kista vars förbränningsegenskaper möjliggör att kremeringen kan genomföras på avsett sätt.</w:t>
      </w:r>
    </w:p>
    <w:p w14:paraId="593470E3"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Den person som ansvarar för begravningsarrangemangen kan komma överens med församlingen om att visa upp den avlidna för de närmaste anhöriga i församlingens lokaler, om visningen kan ske på ett säkert sätt och det inte finns något hinder för den.</w:t>
      </w:r>
    </w:p>
    <w:p w14:paraId="4BDB896F" w14:textId="77777777" w:rsidR="004F2B60" w:rsidRPr="004F2B60" w:rsidRDefault="004F2B60" w:rsidP="004F2B60">
      <w:pPr>
        <w:spacing w:before="120" w:after="120" w:line="288" w:lineRule="auto"/>
        <w:rPr>
          <w:rFonts w:asciiTheme="minorHAnsi" w:eastAsia="Calibri" w:hAnsiTheme="minorHAnsi" w:cstheme="minorHAnsi"/>
          <w:color w:val="000000"/>
        </w:rPr>
      </w:pPr>
      <w:r>
        <w:rPr>
          <w:rFonts w:asciiTheme="minorHAnsi" w:hAnsiTheme="minorHAnsi"/>
        </w:rPr>
        <w:lastRenderedPageBreak/>
        <w:t>På de anhörigas begäran kan den avlidnes kropp föras till graven före begravningen, om det inte finns några hinder för detta.</w:t>
      </w:r>
      <w:r>
        <w:rPr>
          <w:rFonts w:asciiTheme="minorHAnsi" w:hAnsiTheme="minorHAnsi"/>
          <w:color w:val="000000"/>
        </w:rPr>
        <w:t xml:space="preserve"> I sådant fall täcks graven omedelbart till minst kistans höjd.</w:t>
      </w:r>
    </w:p>
    <w:p w14:paraId="4034406A"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Om den person som ansvarat för begravningsarrangemangen eller någon annan anhörig inte har ombesörjt gravsättningen av den avlidnas aska inom ett år från kremeringen, gravsätter den som upprätthåller krematoriet eller begravningsplatsen askan i minneslunden efter att ha hört den som ansvarat för begravningsarrangemangen.</w:t>
      </w:r>
    </w:p>
    <w:p w14:paraId="2F97FB39"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2BA131F1" wp14:editId="6205B627">
                <wp:extent cx="5863590" cy="2855595"/>
                <wp:effectExtent l="7620" t="12065" r="5715" b="12700"/>
                <wp:docPr id="19"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3D42F3E"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Förordning om utredande av dödsorsak, 22 a § 1 mom.</w:t>
                            </w:r>
                          </w:p>
                          <w:p w14:paraId="2E254560"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Verksamhetsenheten för social- och hälsovård, Institutet för hälsa och välfärd eller någon annan aktör som förvarar den avlidnes kropp får överlämna kroppen för begravning eller kremering när läkaren har utfärdat begravningstillstånd eller när dödsfallsredogörelsen har upprättats och tillståndet eller redogörelsen lämnats till den som har meddelat att han eller hon sköter den avlidnes begravning eller kremering, eller till den som på uppdrag av den som sköter begravningen eller kremeringen har hand om de praktiska arrangemangen i anslutning till begravningen eller kremeringen.</w:t>
                            </w:r>
                          </w:p>
                        </w:txbxContent>
                      </wps:txbx>
                      <wps:bodyPr rot="0" vert="horz" wrap="square" lIns="91440" tIns="45720" rIns="91440" bIns="45720" anchor="t" anchorCtr="0" upright="1">
                        <a:spAutoFit/>
                      </wps:bodyPr>
                    </wps:wsp>
                  </a:graphicData>
                </a:graphic>
              </wp:inline>
            </w:drawing>
          </mc:Choice>
          <mc:Fallback>
            <w:pict>
              <v:shape w14:anchorId="2BA131F1" id="_x0000_s104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4nnrHAIAADQEAAAOAAAAZHJzL2Uyb0RvYy54bWysU9tu2zAMfR+wfxD0vtpJkzQx4hRduwwD ugvQ7QMUWY6FyaJGKbGzrx8lJ2nQbS/D9CCQInVEHh4tb/vWsL1Cr8GWfHSVc6ashErbbcm/fV2/ mXPmg7CVMGBVyQ/K89vV61fLzhVqDA2YSiEjEOuLzpW8CcEVWeZlo1rhr8ApS8EasBWBXNxmFYqO 0FuTjfN8lnWAlUOQyns6fRiCfJXw61rJ8LmuvQrMlJxqC2nHtG/inq2WotiicI2WxzLEP1TRCm3p 0TPUgwiC7VD/BtVqieChDlcS2gzqWkuVeqBuRvmLbp4a4VTqhcjx7kyT/3+w8tP+yX1BFvq30NMA UxPePYL87pmF+0bYrbpDhK5RoqKHR5GyrHO+OF6NVPvCR5BN9xEqGrLYBUhAfY1tZIX6ZIROAzic SVd9YJIOp/PZ9XRBIUmx6/wmn8/SWDJRnK479OG9gpZFo+RIU03wYv/oQyxHFKeU+JoHo6u1NiY5 uN3cG2R7QQpYp5U6eJFmLOtKvpiOpwMDf4XI0/oTRKsDSdnotuTzc5IoIm/vbJWEFoQ2g00lG3sk MnI3sBj6Tc90VfJxoiASu4HqQNQiDNKlr0ZGA/iTs45kW3L/YydQcWY+WBrPYjSZRJ0nZzK9ISCG l5HNZURYSVAlD5wN5n0Y/sbOod429NJJEHc00rVOZD9XdayfpJlmcPxGUfuXfsp6/uyrXwA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GTieescAgAANAQAAA4AAAAAAAAAAAAAAAAALgIAAGRycy9lMm9Eb2MueG1sUEsBAi0A FAAGAAgAAAAhANJG6WvdAAAABQEAAA8AAAAAAAAAAAAAAAAAdgQAAGRycy9kb3ducmV2LnhtbFBL BQYAAAAABAAEAPMAAACABQAAAAA= ">
                <v:textbox style="mso-fit-shape-to-text:t">
                  <w:txbxContent>
                    <w:p w14:paraId="73D42F3E"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Förordning om utredande av dödsorsak, 22 a § 1 mom.</w:t>
                      </w:r>
                    </w:p>
                    <w:p w14:paraId="2E254560"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Verksamhetsenheten för social- och hälsovård, Institutet för hälsa och välfärd eller någon annan aktör som förvarar den avlidnes kropp får överlämna kroppen för begravning eller kremering när läkaren har utfärdat begravningstillstånd eller när dödsfallsredogörelsen har upprättats och tillståndet eller redogörelsen lämnats till den som har meddelat att han eller hon sköter den avlidnes begravning eller kremering, eller till den som på uppdrag av den som sköter begravningen eller kremeringen har hand om de praktiska arrangemangen i anslutning till begravningen eller kremeringen.</w:t>
                      </w:r>
                    </w:p>
                  </w:txbxContent>
                </v:textbox>
                <w10:anchorlock/>
              </v:shape>
            </w:pict>
          </mc:Fallback>
        </mc:AlternateContent>
      </w:r>
    </w:p>
    <w:p w14:paraId="748D95F1"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1029DA93" wp14:editId="30B2FC2A">
                <wp:extent cx="5863590" cy="2855595"/>
                <wp:effectExtent l="7620" t="12065" r="5715" b="12700"/>
                <wp:docPr id="20"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37C4C731"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Begravningslagen 19 §</w:t>
                            </w:r>
                          </w:p>
                          <w:p w14:paraId="131A621E"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Gravsättning av aska eller placering av den på annat sätt</w:t>
                            </w:r>
                          </w:p>
                          <w:p w14:paraId="7632DF07"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Askan skall inom ett år efter kremeringen gravsättas eller på något annat bestående sätt placeras på en plats. Om de personer som avses i 23 § inte inom denna tid trots uppmaning tar hand om askan, skall askan på den avlidnes dödsbos bekostnad placeras på den begravningsplats där den avlidne har rätt att bli begraven.</w:t>
                            </w:r>
                          </w:p>
                          <w:p w14:paraId="18A31059"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För askans placering behövs tillstånd av den som äger eller innehar platsen.</w:t>
                            </w:r>
                          </w:p>
                        </w:txbxContent>
                      </wps:txbx>
                      <wps:bodyPr rot="0" vert="horz" wrap="square" lIns="91440" tIns="45720" rIns="91440" bIns="45720" anchor="t" anchorCtr="0" upright="1">
                        <a:spAutoFit/>
                      </wps:bodyPr>
                    </wps:wsp>
                  </a:graphicData>
                </a:graphic>
              </wp:inline>
            </w:drawing>
          </mc:Choice>
          <mc:Fallback>
            <w:pict>
              <v:shape w14:anchorId="1029DA93" id="_x0000_s104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rIwHHAIAADQEAAAOAAAAZHJzL2Uyb0RvYy54bWysU9tu2zAMfR+wfxD0vtpJkzQx4hRduwwD ugvQ7QMUWY6FyaJGKbGzrx8lJ2nQbS/D9CCQInVEHh4tb/vWsL1Cr8GWfHSVc6ashErbbcm/fV2/ mXPmg7CVMGBVyQ/K89vV61fLzhVqDA2YSiEjEOuLzpW8CcEVWeZlo1rhr8ApS8EasBWBXNxmFYqO 0FuTjfN8lnWAlUOQyns6fRiCfJXw61rJ8LmuvQrMlJxqC2nHtG/inq2WotiicI2WxzLEP1TRCm3p 0TPUgwiC7VD/BtVqieChDlcS2gzqWkuVeqBuRvmLbp4a4VTqhcjx7kyT/3+w8tP+yX1BFvq30NMA UxPePYL87pmF+0bYrbpDhK5RoqKHR5GyrHO+OF6NVPvCR5BN9xEqGrLYBUhAfY1tZIX6ZIROAzic SVd9YJIOp/PZ9XRBIUmx6/wmn8/SWDJRnK479OG9gpZFo+RIU03wYv/oQyxHFKeU+JoHo6u1NiY5 uN3cG2R7QQpYp5U6eJFmLOtKvpiOpwMDf4XI0/oTRKsDSdnotuTzc5IoIm/vbJWEFoQ2g00lG3sk MnI3sBj6Tc90VfJxojkSu4HqQNQiDNKlr0ZGA/iTs45kW3L/YydQcWY+WBrPYjSZRJ0nZzK9GZOD l5HNZURYSVAlD5wN5n0Y/sbOod429NJJEHc00rVOZD9XdayfpJlmcPxGUfuXfsp6/uyrXwA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MSsjAccAgAANAQAAA4AAAAAAAAAAAAAAAAALgIAAGRycy9lMm9Eb2MueG1sUEsBAi0A FAAGAAgAAAAhANJG6WvdAAAABQEAAA8AAAAAAAAAAAAAAAAAdgQAAGRycy9kb3ducmV2LnhtbFBL BQYAAAAABAAEAPMAAACABQAAAAA= ">
                <v:textbox style="mso-fit-shape-to-text:t">
                  <w:txbxContent>
                    <w:p w14:paraId="37C4C731"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Begravningslagen 19 §</w:t>
                      </w:r>
                    </w:p>
                    <w:p w14:paraId="131A621E"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Gravsättning av aska eller placering av den på annat sätt</w:t>
                      </w:r>
                    </w:p>
                    <w:p w14:paraId="7632DF07"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Askan skall inom ett år efter kremeringen gravsättas eller på något annat bestående sätt placeras på en plats.</w:t>
                      </w:r>
                      <w:r>
                        <w:rPr>
                          <w:sz w:val="21"/>
                          <w:rFonts w:asciiTheme="minorHAnsi" w:hAnsiTheme="minorHAnsi"/>
                        </w:rPr>
                        <w:t xml:space="preserve"> </w:t>
                      </w:r>
                      <w:r>
                        <w:rPr>
                          <w:sz w:val="21"/>
                          <w:rFonts w:asciiTheme="minorHAnsi" w:hAnsiTheme="minorHAnsi"/>
                        </w:rPr>
                        <w:t xml:space="preserve">Om de personer som avses i 23 § inte inom denna tid trots uppmaning tar hand om askan, skall askan på den avlidnes dödsbos bekostnad placeras på den begravningsplats där den avlidne har rätt att bli begraven.</w:t>
                      </w:r>
                    </w:p>
                    <w:p w14:paraId="18A31059"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För askans placering behövs tillstånd av den som äger eller innehar platsen.</w:t>
                      </w:r>
                    </w:p>
                  </w:txbxContent>
                </v:textbox>
                <w10:anchorlock/>
              </v:shape>
            </w:pict>
          </mc:Fallback>
        </mc:AlternateContent>
      </w:r>
    </w:p>
    <w:p w14:paraId="76BE2F64"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5D80AB07" wp14:editId="2C2E083B">
                <wp:extent cx="5863590" cy="2855595"/>
                <wp:effectExtent l="7620" t="12065" r="5715" b="12700"/>
                <wp:docPr id="2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D331BD5" w14:textId="3C15960C"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Kyrkoordningen kapitel 3, 55 §, 3 mom.</w:t>
                            </w:r>
                          </w:p>
                          <w:p w14:paraId="2CBFADD8"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Begravningsplats och utrymme för förvaring av de avlidna</w:t>
                            </w:r>
                          </w:p>
                          <w:p w14:paraId="507D0DDC"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På begravningsplatsen eller på någon annan lämplig plats ska församlingen ha ett utrymme för förvaring av de avlidna.</w:t>
                            </w:r>
                          </w:p>
                        </w:txbxContent>
                      </wps:txbx>
                      <wps:bodyPr rot="0" vert="horz" wrap="square" lIns="91440" tIns="45720" rIns="91440" bIns="45720" anchor="t" anchorCtr="0" upright="1">
                        <a:spAutoFit/>
                      </wps:bodyPr>
                    </wps:wsp>
                  </a:graphicData>
                </a:graphic>
              </wp:inline>
            </w:drawing>
          </mc:Choice>
          <mc:Fallback>
            <w:pict>
              <v:shape w14:anchorId="5D80AB07" id="_x0000_s1048"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eeLpHAIAADQEAAAOAAAAZHJzL2Uyb0RvYy54bWysU9uO2yAQfa/Uf0C8N3a8STax4qy22aaq tL1I234AxthGxUAHEjv9+g44yUbb9qUqD4hh4MzMmTPru6FT5CDASaMLOp2klAjNTSV1U9BvX3dv lpQ4z3TFlNGioEfh6N3m9at1b3ORmdaoSgBBEO3y3ha09d7mSeJ4KzrmJsYKjc7aQMc8mtAkFbAe 0TuVZGm6SHoDlQXDhXN4+zA66Sbi17Xg/nNdO+GJKijm5uMOcS/DnmzWLG+A2VbyUxrsH7LomNQY 9AL1wDwje5C/QXWSg3Gm9hNuusTUteQi1oDVTNMX1Ty1zIpYC5Lj7IUm9/9g+afDk/0CxA9vzYAN jEU4+2j4d0e02bZMN+IewPStYBUGngbKkt66/PQ1UO1yF0DK/qOpsMls700EGmroAitYJ0F0bMDx QroYPOF4OV8ubuYrdHH03aS36XIR25Kw/PzdgvPvhelIOBQUsKsRnh0enQ/psPz8JERzRslqJ5WK BjTlVgE5MFTALq5YwYtnSpO+oKt5Nh8Z+CtEGtefIDrpUcpKdgVdXh6xPPD2TldRaJ5JNZ4xZaVP RAbuRhb9UA5EVgXNshAhEFua6ojUghmli6OGh9bAT0p6lG1B3Y89A0GJ+qCxPavpbBZ0Ho3Z/DZD A6495bWHaY5QBfWUjMetH2djb0E2LUY6C+IeW7qTkeznrE75ozRjD05jFLR/bcdXz8O++QU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GV54ukcAgAANAQAAA4AAAAAAAAAAAAAAAAALgIAAGRycy9lMm9Eb2MueG1sUEsBAi0A FAAGAAgAAAAhANJG6WvdAAAABQEAAA8AAAAAAAAAAAAAAAAAdgQAAGRycy9kb3ducmV2LnhtbFBL BQYAAAAABAAEAPMAAACABQAAAAA= ">
                <v:textbox style="mso-fit-shape-to-text:t">
                  <w:txbxContent>
                    <w:p w14:paraId="7D331BD5" w14:textId="3C15960C"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Kyrkoordningen kapitel 3, 55 §, 3 mom.</w:t>
                      </w:r>
                    </w:p>
                    <w:p w14:paraId="2CBFADD8"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Begravningsplats och utrymme för förvaring av de avlidna</w:t>
                      </w:r>
                    </w:p>
                    <w:p w14:paraId="507D0DDC"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På begravningsplatsen eller på någon annan lämplig plats ska församlingen ha ett utrymme för förvaring av de avlidna.</w:t>
                      </w:r>
                    </w:p>
                  </w:txbxContent>
                </v:textbox>
                <w10:anchorlock/>
              </v:shape>
            </w:pict>
          </mc:Fallback>
        </mc:AlternateContent>
      </w:r>
    </w:p>
    <w:p w14:paraId="792CFE72"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7CFE8D5B" wp14:editId="4C81D8AA">
                <wp:extent cx="5863590" cy="2855595"/>
                <wp:effectExtent l="7620" t="12065" r="5715" b="12700"/>
                <wp:docPr id="2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02186FEF"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Begravningslagen 2 §</w:t>
                            </w:r>
                          </w:p>
                          <w:p w14:paraId="7E8AE0D0"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Allmänna skyldigheter</w:t>
                            </w:r>
                          </w:p>
                          <w:p w14:paraId="30DF8639"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Stoftet efter en avliden skall gravsättas eller kremeras utan onödigt dröjsmål.</w:t>
                            </w:r>
                          </w:p>
                          <w:p w14:paraId="0A2D1074"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Stoftet och askan efter en avliden skall hanteras på ett värdigt sätt och så att den avlidnes minne hedras.</w:t>
                            </w:r>
                          </w:p>
                          <w:p w14:paraId="7DDCDA26"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 xml:space="preserve">Vid gravsättningen och kremeringen av stoftet efter en avliden samt vid hanteringen av askan skall den avlidnes åskådning och önskemål respekteras. </w:t>
                            </w:r>
                          </w:p>
                        </w:txbxContent>
                      </wps:txbx>
                      <wps:bodyPr rot="0" vert="horz" wrap="square" lIns="91440" tIns="45720" rIns="91440" bIns="45720" anchor="t" anchorCtr="0" upright="1">
                        <a:spAutoFit/>
                      </wps:bodyPr>
                    </wps:wsp>
                  </a:graphicData>
                </a:graphic>
              </wp:inline>
            </w:drawing>
          </mc:Choice>
          <mc:Fallback>
            <w:pict>
              <v:shape w14:anchorId="7CFE8D5B" id="_x0000_s1049"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NxcFHQIAADQEAAAOAAAAZHJzL2Uyb0RvYy54bWysU9tu2zAMfR+wfxD0vthJmjQ14hRduwwD ugvQ7QNkWY6FyaJGKbG7rx8lJ2nRbS/D9CCIonRIHh6ur4fOsINCr8GWfDrJOVNWQq3truTfvm7f rDjzQdhaGLCq5I/K8+vN61fr3hVqBi2YWiEjEOuL3pW8DcEVWeZlqzrhJ+CUJWcD2IlAJu6yGkVP 6J3JZnm+zHrA2iFI5T3d3o1Ovkn4TaNk+Nw0XgVmSk65hbRj2qu4Z5u1KHYoXKvlMQ3xD1l0QlsK eoa6E0GwPerfoDotETw0YSKhy6BptFSpBqpmmr+o5qEVTqVaiBzvzjT5/wcrPx0e3BdkYXgLAzUw FeHdPcjvnlm4bYXdqRtE6Fslago8jZRlvfPF8Wuk2hc+glT9R6ipyWIfIAENDXaRFaqTETo14PFM uhoCk3S5WC3niytySfLN88t8tUxtyURx+u7Qh/cKOhYPJUfqaoIXh3sfYjqiOD2J0TwYXW+1McnA XXVrkB0EKWCbVqrgxTNjWV/yq8VsMTLwV4g8rT9BdDqQlI3uSr46PxJF5O2drZPQgtBmPFPKxh6J jNyNLIahGpiuSz6bxwiR2ArqR6IWYZQujRodWsCfnPUk25L7H3uBijPzwVJ7rqYXF1HnybhYXM7I wOee6rlHWElQJQ+cjcfbMM7G3qHetRTpJIgbaulWJ7KfsjrmT9JMPTiOUdT+czu9ehr2zS8AAAD/ /wMAUEsDBBQABgAIAAAAIQDSRulr3QAAAAUBAAAPAAAAZHJzL2Rvd25yZXYueG1sTI9RT8IwFIXf TfgPzSXxTTpxisx1hEh4FtCE+Na1l3VhvR1rGcNfb/VFX25yck7O+W6+GGzDeux87UjA/SQBhqSc rqkS8PG+vnsG5oMkLRtHKOCKHhbF6CaXmXYX2mK/CxWLJeQzKcCE0Gace2XQSj9xLVL0Dq6zMkTZ VVx38hLLbcOnSfLErawpLhjZ4qtBddydrQC/2pxaddiUR6OvX2+r/lHt159C3I6H5QuwgEP4C8MP fkSHIjKV7kzas0ZAfCT83ujNpw8psFJAms5nwIuc/6cvvgEAAP//AwBQSwECLQAUAAYACAAAACEA toM4kv4AAADhAQAAEwAAAAAAAAAAAAAAAAAAAAAAW0NvbnRlbnRfVHlwZXNdLnhtbFBLAQItABQA BgAIAAAAIQA4/SH/1gAAAJQBAAALAAAAAAAAAAAAAAAAAC8BAABfcmVscy8ucmVsc1BLAQItABQA BgAIAAAAIQDFNxcFHQIAADQEAAAOAAAAAAAAAAAAAAAAAC4CAABkcnMvZTJvRG9jLnhtbFBLAQIt ABQABgAIAAAAIQDSRulr3QAAAAUBAAAPAAAAAAAAAAAAAAAAAHcEAABkcnMvZG93bnJldi54bWxQ SwUGAAAAAAQABADzAAAAgQUAAAAA ">
                <v:textbox style="mso-fit-shape-to-text:t">
                  <w:txbxContent>
                    <w:p w14:paraId="02186FEF"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Begravningslagen 2 §</w:t>
                      </w:r>
                    </w:p>
                    <w:p w14:paraId="7E8AE0D0"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Allmänna skyldigheter</w:t>
                      </w:r>
                    </w:p>
                    <w:p w14:paraId="30DF8639"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Stoftet efter en avliden skall gravsättas eller kremeras utan onödigt dröjsmål.</w:t>
                      </w:r>
                    </w:p>
                    <w:p w14:paraId="0A2D1074"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Stoftet och askan efter en avliden skall hanteras på ett värdigt sätt och så att den avlidnes minne hedras.</w:t>
                      </w:r>
                    </w:p>
                    <w:p w14:paraId="7DDCDA26"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Vid gravsättningen och kremeringen av stoftet efter en avliden samt vid hanteringen av askan skall den avlidnes åskådning och önskemål respekteras.</w:t>
                      </w:r>
                      <w:r>
                        <w:rPr>
                          <w:sz w:val="21"/>
                          <w:rFonts w:asciiTheme="minorHAnsi" w:hAnsiTheme="minorHAnsi"/>
                        </w:rPr>
                        <w:t xml:space="preserve"> </w:t>
                      </w:r>
                    </w:p>
                  </w:txbxContent>
                </v:textbox>
                <w10:anchorlock/>
              </v:shape>
            </w:pict>
          </mc:Fallback>
        </mc:AlternateContent>
      </w:r>
    </w:p>
    <w:p w14:paraId="4E2A43A4"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w:lastRenderedPageBreak/>
        <mc:AlternateContent>
          <mc:Choice Requires="wps">
            <w:drawing>
              <wp:inline distT="0" distB="0" distL="0" distR="0" wp14:anchorId="2C61CE4C" wp14:editId="3F33F999">
                <wp:extent cx="5863590" cy="2855595"/>
                <wp:effectExtent l="7620" t="12065" r="5715" b="12700"/>
                <wp:docPr id="2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3C9732BC"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Hälsoskyddsförordningen 41 §</w:t>
                            </w:r>
                          </w:p>
                          <w:p w14:paraId="0F821889"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Hantering, förvaring och transport av lik</w:t>
                            </w:r>
                          </w:p>
                          <w:p w14:paraId="0CF40921"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 xml:space="preserve">Om den avlidna har lidit av en smittsam sjukdom och smittorisk fortfarande föreligger, skall den som har utrett dödsorsaken </w:t>
                            </w:r>
                            <w:proofErr w:type="spellStart"/>
                            <w:r>
                              <w:rPr>
                                <w:rFonts w:asciiTheme="minorHAnsi" w:hAnsiTheme="minorHAnsi"/>
                                <w:sz w:val="21"/>
                              </w:rPr>
                              <w:t>underätta</w:t>
                            </w:r>
                            <w:proofErr w:type="spellEnd"/>
                            <w:r>
                              <w:rPr>
                                <w:rFonts w:asciiTheme="minorHAnsi" w:hAnsiTheme="minorHAnsi"/>
                                <w:sz w:val="21"/>
                              </w:rPr>
                              <w:t xml:space="preserve"> dem som hanterar liket om detta.</w:t>
                            </w:r>
                          </w:p>
                          <w:p w14:paraId="090EE3CD"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Annanstans än i sjukhusutrymmen skall ett lik före begravningen förvaras i en för ändamålet lämplig, tät kista eller motsvarande.</w:t>
                            </w:r>
                          </w:p>
                          <w:p w14:paraId="1B45D46A"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Liktransport är tillåten endast i för ändamålet reserverat fordon.</w:t>
                            </w:r>
                          </w:p>
                          <w:p w14:paraId="60F2AF09"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Om liktransport mellan stater stadgas särskilt.</w:t>
                            </w:r>
                          </w:p>
                        </w:txbxContent>
                      </wps:txbx>
                      <wps:bodyPr rot="0" vert="horz" wrap="square" lIns="91440" tIns="45720" rIns="91440" bIns="45720" anchor="t" anchorCtr="0" upright="1">
                        <a:spAutoFit/>
                      </wps:bodyPr>
                    </wps:wsp>
                  </a:graphicData>
                </a:graphic>
              </wp:inline>
            </w:drawing>
          </mc:Choice>
          <mc:Fallback>
            <w:pict>
              <v:shape w14:anchorId="2C61CE4C" id="_x0000_s1050"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1E7uHQIAADQEAAAOAAAAZHJzL2Uyb0RvYy54bWysU9tu2zAMfR+wfxD0vthJkzQ14hRdugwD ugvQ7QMUWY6FyaJGKbGzrx8lp2nQbS/D9CCIonRIHh4ub/vWsINCr8GWfDzKOVNWQqXtruTfvm7e LDjzQdhKGLCq5Efl+e3q9atl5wo1gQZMpZARiPVF50rehOCKLPOyUa3wI3DKkrMGbEUgE3dZhaIj 9NZkkzyfZx1g5RCk8p5u7wcnXyX8ulYyfK5rrwIzJafcQtox7du4Z6ulKHYoXKPlKQ3xD1m0QlsK eoa6F0GwPerfoFotETzUYSShzaCutVSpBqpmnL+o5rERTqVaiBzvzjT5/wcrPx0e3RdkoX8LPTUw FeHdA8jvnllYN8Lu1B0idI0SFQUeR8qyzvni9DVS7QsfQbbdR6ioyWIfIAH1NbaRFaqTETo14Hgm XfWBSbqcLeZXsxtySfJd5df5Yp7akoni6btDH94raFk8lBypqwleHB58iOmI4ulJjObB6GqjjUkG 7rZrg+wgSAGbtFIFL54Zy7qS38wms4GBv0Lkaf0JotWBpGx0W/LF+ZEoIm/vbJWEFoQ2w5lSNvZE ZORuYDH0257pquSTaYwQid1CdSRqEQbp0qjRoQH8yVlHsi25/7EXqDgzHyy152Y8nUadJ2M6u56Q gZee7aVHWElQJQ+cDcd1GGZj71DvGor0JIg7aulGJ7KfszrlT9JMPTiNUdT+pZ1ePQ/76hcAAAD/ /wMAUEsDBBQABgAIAAAAIQDSRulr3QAAAAUBAAAPAAAAZHJzL2Rvd25yZXYueG1sTI9RT8IwFIXf TfgPzSXxTTpxisx1hEh4FtCE+Na1l3VhvR1rGcNfb/VFX25yck7O+W6+GGzDeux87UjA/SQBhqSc rqkS8PG+vnsG5oMkLRtHKOCKHhbF6CaXmXYX2mK/CxWLJeQzKcCE0Gace2XQSj9xLVL0Dq6zMkTZ VVx38hLLbcOnSfLErawpLhjZ4qtBddydrQC/2pxaddiUR6OvX2+r/lHt159C3I6H5QuwgEP4C8MP fkSHIjKV7kzas0ZAfCT83ujNpw8psFJAms5nwIuc/6cvvgEAAP//AwBQSwECLQAUAAYACAAAACEA toM4kv4AAADhAQAAEwAAAAAAAAAAAAAAAAAAAAAAW0NvbnRlbnRfVHlwZXNdLnhtbFBLAQItABQA BgAIAAAAIQA4/SH/1gAAAJQBAAALAAAAAAAAAAAAAAAAAC8BAABfcmVscy8ucmVsc1BLAQItABQA BgAIAAAAIQBm1E7uHQIAADQEAAAOAAAAAAAAAAAAAAAAAC4CAABkcnMvZTJvRG9jLnhtbFBLAQIt ABQABgAIAAAAIQDSRulr3QAAAAUBAAAPAAAAAAAAAAAAAAAAAHcEAABkcnMvZG93bnJldi54bWxQ SwUGAAAAAAQABADzAAAAgQUAAAAA ">
                <v:textbox style="mso-fit-shape-to-text:t">
                  <w:txbxContent>
                    <w:p w14:paraId="3C9732BC"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Hälsoskyddsförordningen 41 §</w:t>
                      </w:r>
                    </w:p>
                    <w:p w14:paraId="0F821889"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Hantering, förvaring och transport av lik</w:t>
                      </w:r>
                    </w:p>
                    <w:p w14:paraId="0CF40921"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Om den avlidna har lidit av en smittsam sjukdom och smittorisk fortfarande föreligger, skall den som har utrett dödsorsaken underätta dem som hanterar liket om detta.</w:t>
                      </w:r>
                    </w:p>
                    <w:p w14:paraId="090EE3CD"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Annanstans än i sjukhusutrymmen skall ett lik före begravningen förvaras i en för ändamålet lämplig, tät kista eller motsvarande.</w:t>
                      </w:r>
                    </w:p>
                    <w:p w14:paraId="1B45D46A"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Liktransport är tillåten endast i för ändamålet reserverat fordon.</w:t>
                      </w:r>
                    </w:p>
                    <w:p w14:paraId="60F2AF09"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Om liktransport mellan stater stadgas särskilt.</w:t>
                      </w:r>
                    </w:p>
                  </w:txbxContent>
                </v:textbox>
                <w10:anchorlock/>
              </v:shape>
            </w:pict>
          </mc:Fallback>
        </mc:AlternateContent>
      </w:r>
    </w:p>
    <w:p w14:paraId="4671B788"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47FB4111" wp14:editId="0CFC04E4">
                <wp:extent cx="5863590" cy="2855595"/>
                <wp:effectExtent l="7620" t="12065" r="5715" b="12700"/>
                <wp:docPr id="2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A4CBB02" w14:textId="5CE83614"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Kyrkoordningen kapitel 3, 13 §, 1 mom.</w:t>
                            </w:r>
                          </w:p>
                          <w:p w14:paraId="1CAF2680"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Jordfästning</w:t>
                            </w:r>
                          </w:p>
                          <w:p w14:paraId="0664D020"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Jordfästning ska förrättas av en präst i en kyrka eller ett begravningskapell, i ett kapell, vid graven eller i den avlidnes hem, i enlighet med vad som avtalas mellan dem som har hand om begravningen och prästen.</w:t>
                            </w:r>
                          </w:p>
                        </w:txbxContent>
                      </wps:txbx>
                      <wps:bodyPr rot="0" vert="horz" wrap="square" lIns="91440" tIns="45720" rIns="91440" bIns="45720" anchor="t" anchorCtr="0" upright="1">
                        <a:spAutoFit/>
                      </wps:bodyPr>
                    </wps:wsp>
                  </a:graphicData>
                </a:graphic>
              </wp:inline>
            </w:drawing>
          </mc:Choice>
          <mc:Fallback>
            <w:pict>
              <v:shape w14:anchorId="47FB4111" id="_x0000_s1051"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mrsCHAIAADQEAAAOAAAAZHJzL2Uyb0RvYy54bWysU9tu2zAMfR+wfxD0vtpJkzQx4hRduwwD ugvQ7QMUWY6FyaJGKbGzrx8lJ2nQbS/D9CCQInVEHh4tb/vWsL1Cr8GWfHSVc6ashErbbcm/fV2/ mXPmg7CVMGBVyQ/K89vV61fLzhVqDA2YSiEjEOuLzpW8CcEVWeZlo1rhr8ApS8EasBWBXNxmFYqO 0FuTjfN8lnWAlUOQyns6fRiCfJXw61rJ8LmuvQrMlJxqC2nHtG/inq2WotiicI2WxzLEP1TRCm3p 0TPUgwiC7VD/BtVqieChDlcS2gzqWkuVeqBuRvmLbp4a4VTqhcjx7kyT/3+w8tP+yX1BFvq30NMA UxPePYL87pmF+0bYrbpDhK5RoqKHR5GyrHO+OF6NVPvCR5BN9xEqGrLYBUhAfY1tZIX6ZIROAzic SVd9YJIOp/PZ9XRBIUmx6/wmn8/SWDJRnK479OG9gpZFo+RIU03wYv/oQyxHFKeU+JoHo6u1NiY5 uN3cG2R7QQpYp5U6eJFmLOtKvpiOpwMDf4XI0/oTRKsDSdnotuTzc5IoIm/vbJWEFoQ2g00lG3sk MnI3sBj6Tc90VXIqgy5EYjdQHYhahEG69NXIaAB/ctaRbEvuf+wEKs7MB0vjWYwmk6jz5EymN2Ny 8DKyuYwIKwmq5IGzwbwPw9/YOdTbhl46CeKORrrWieznqo71kzTTDI7fKGr/0k9Zz5999Qs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MaauwIcAgAANAQAAA4AAAAAAAAAAAAAAAAALgIAAGRycy9lMm9Eb2MueG1sUEsBAi0A FAAGAAgAAAAhANJG6WvdAAAABQEAAA8AAAAAAAAAAAAAAAAAdgQAAGRycy9kb3ducmV2LnhtbFBL BQYAAAAABAAEAPMAAACABQAAAAA= ">
                <v:textbox style="mso-fit-shape-to-text:t">
                  <w:txbxContent>
                    <w:p w14:paraId="6A4CBB02" w14:textId="5CE83614"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Kyrkoordningen kapitel 3, 13 §, 1 mom.</w:t>
                      </w:r>
                    </w:p>
                    <w:p w14:paraId="1CAF2680"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Jordfästning</w:t>
                      </w:r>
                    </w:p>
                    <w:p w14:paraId="0664D020"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Jordfästning ska förrättas av en präst i en kyrka eller ett begravningskapell, i ett kapell, vid graven eller i den avlidnes hem, i enlighet med vad som avtalas mellan dem som har hand om begravningen och prästen.</w:t>
                      </w:r>
                    </w:p>
                  </w:txbxContent>
                </v:textbox>
                <w10:anchorlock/>
              </v:shape>
            </w:pict>
          </mc:Fallback>
        </mc:AlternateContent>
      </w:r>
    </w:p>
    <w:p w14:paraId="139AA4CA" w14:textId="77777777" w:rsidR="004F2B60" w:rsidRPr="004F2B60" w:rsidRDefault="004F2B60" w:rsidP="004F2B60">
      <w:pPr>
        <w:keepNext/>
        <w:keepLines/>
        <w:spacing w:before="360" w:after="120" w:line="288" w:lineRule="auto"/>
        <w:outlineLvl w:val="2"/>
        <w:rPr>
          <w:rFonts w:asciiTheme="minorHAnsi" w:hAnsiTheme="minorHAnsi" w:cstheme="minorHAnsi"/>
        </w:rPr>
      </w:pPr>
      <w:bookmarkStart w:id="19" w:name="_Hlk534292887"/>
      <w:bookmarkStart w:id="20" w:name="_Toc232074148"/>
      <w:bookmarkEnd w:id="3"/>
      <w:bookmarkEnd w:id="4"/>
      <w:r>
        <w:rPr>
          <w:rFonts w:asciiTheme="minorHAnsi" w:hAnsiTheme="minorHAnsi"/>
        </w:rPr>
        <w:t>10 § Begravning</w:t>
      </w:r>
      <w:bookmarkEnd w:id="20"/>
    </w:p>
    <w:p w14:paraId="2EB09EB1"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Graven grävs på den plats som anges i gravkartan. Gravens bredd och längd bestäms enligt kistans eller urnans storlek så att kistan eller urnan kan sänkas ned till gravens botten i horisontellt läge med tillräckligt god marginal. Utgrävningen stöds på lämpligt sätt i enlighet med omständigheterna.</w:t>
      </w:r>
    </w:p>
    <w:p w14:paraId="48C4C6D0" w14:textId="048E6F14"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 xml:space="preserve">De gravvårdar och eventuella gravramar som finns på graven ska på gravrättsinnehavarens eller gravkundens bekostnad flyttas åt sidan senast sju dygn före begravningen och efter gravsättningen återställas på plats på ett sådant sätt att </w:t>
      </w:r>
      <w:r w:rsidR="00FE5B28">
        <w:rPr>
          <w:rFonts w:asciiTheme="minorHAnsi" w:hAnsiTheme="minorHAnsi"/>
        </w:rPr>
        <w:t>gravvården</w:t>
      </w:r>
      <w:r>
        <w:rPr>
          <w:rFonts w:asciiTheme="minorHAnsi" w:hAnsiTheme="minorHAnsi"/>
        </w:rPr>
        <w:t xml:space="preserve"> inte utgör en fara för säkerheten.</w:t>
      </w:r>
    </w:p>
    <w:p w14:paraId="400C0396"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De kvarlevor av en tidigare gravsatt avliden som kommer fram under grävningen skyddas och täcks därefter över på bottnen av graven. Om en icke nedbruten kista eller avliden påträffas när graven öppnas, avbryts grävningen, graven täcks över och en annan gravplats avtalas med den person som ansvarar för begravningsarrangemangen.</w:t>
      </w:r>
    </w:p>
    <w:p w14:paraId="27F26C28"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På djupgravsområdet sker den första kistbegravningen alltid i det nedre gravutrymmet, om det inte finns något hinder som beror på mark- eller berggrunden.</w:t>
      </w:r>
    </w:p>
    <w:p w14:paraId="1A2C0C21"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Att en tillfällig olägenhet orsakas för intilliggande gravar utgör inget hinder för att öppna graven.</w:t>
      </w:r>
    </w:p>
    <w:p w14:paraId="26DA2069"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En avliden ska begravas i en kista som lätt förmultnar. Askan skall begravas i en urna som lätt förmultnar eller utan urna.</w:t>
      </w:r>
    </w:p>
    <w:p w14:paraId="191A2E7E"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Graven täcks efter att kistan sänkts ned utan oskäligt dröjsmål.</w:t>
      </w:r>
    </w:p>
    <w:p w14:paraId="1C766327" w14:textId="77777777" w:rsidR="004F2B60" w:rsidRPr="004F2B60" w:rsidRDefault="004F2B60" w:rsidP="004F2B60">
      <w:pPr>
        <w:spacing w:before="120" w:after="120" w:line="288" w:lineRule="auto"/>
        <w:rPr>
          <w:rFonts w:asciiTheme="minorHAnsi" w:eastAsia="Calibri" w:hAnsiTheme="minorHAnsi" w:cstheme="minorHAnsi"/>
          <w:color w:val="00B050"/>
        </w:rPr>
      </w:pPr>
      <w:r>
        <w:rPr>
          <w:rFonts w:asciiTheme="minorHAnsi" w:hAnsiTheme="minorHAnsi"/>
        </w:rPr>
        <w:lastRenderedPageBreak/>
        <w:t>De anhöriga skall se till att blomsteruppsättningarna som placerats på graven avlägsnas inom sju dagar efter begravningen eller välsignelsen av den avlidne som skall kremeras, varefter begravningsplatsens personal har rätt att avlägsna blommorna, inklusive deras kondoleansband och kort.</w:t>
      </w:r>
    </w:p>
    <w:p w14:paraId="04C69EAC"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Begravningen av kista och aska övervakas alltid av en anställd inom begravningsväsendet eller församlingen.</w:t>
      </w:r>
    </w:p>
    <w:p w14:paraId="52C1D53F" w14:textId="77777777" w:rsidR="004F2B60" w:rsidRPr="004F2B60" w:rsidRDefault="004F2B60" w:rsidP="004F2B60">
      <w:pPr>
        <w:spacing w:before="120" w:after="120" w:line="288" w:lineRule="auto"/>
        <w:rPr>
          <w:rFonts w:asciiTheme="minorHAnsi" w:eastAsia="Calibri" w:hAnsiTheme="minorHAnsi" w:cstheme="minorHAnsi"/>
          <w:color w:val="00B050"/>
        </w:rPr>
      </w:pPr>
      <w:r>
        <w:rPr>
          <w:rFonts w:asciiTheme="minorHAnsi" w:hAnsiTheme="minorHAnsi"/>
        </w:rPr>
        <w:t xml:space="preserve">Graven öppnas och täcks av begravningstjänsterna. De anhöriga kan täcka graven tills kistan är täckt, om detta särskilt och i förväg har avtalats med begravningsplatsens personal. </w:t>
      </w:r>
      <w:r>
        <w:rPr>
          <w:rFonts w:asciiTheme="minorHAnsi" w:hAnsiTheme="minorHAnsi"/>
          <w:color w:val="000000" w:themeColor="text1"/>
        </w:rPr>
        <w:t>En urngrav kan de anhöriga täcka helt om de så önskar.</w:t>
      </w:r>
    </w:p>
    <w:p w14:paraId="711EA488"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3B545EE4" wp14:editId="2EC93648">
                <wp:extent cx="5863590" cy="2855595"/>
                <wp:effectExtent l="7620" t="12065" r="5715" b="12700"/>
                <wp:docPr id="2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2A53BD42" w14:textId="6B5729E5"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Hälsoskyddsförordningen 40 § 1 mom.</w:t>
                            </w:r>
                          </w:p>
                          <w:p w14:paraId="69906278"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Begravning</w:t>
                            </w:r>
                          </w:p>
                          <w:p w14:paraId="631E7919"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Ett lik skall utan dröjsmål begravas i en tät, för ändamålet lämplig kista eller motsvarande, eller kremeras i krematorium.</w:t>
                            </w:r>
                          </w:p>
                        </w:txbxContent>
                      </wps:txbx>
                      <wps:bodyPr rot="0" vert="horz" wrap="square" lIns="91440" tIns="45720" rIns="91440" bIns="45720" anchor="t" anchorCtr="0" upright="1">
                        <a:spAutoFit/>
                      </wps:bodyPr>
                    </wps:wsp>
                  </a:graphicData>
                </a:graphic>
              </wp:inline>
            </w:drawing>
          </mc:Choice>
          <mc:Fallback>
            <w:pict>
              <v:shape w14:anchorId="3B545EE4" id="_x0000_s1052"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T9XsHQIAADQEAAAOAAAAZHJzL2Uyb0RvYy54bWysU9tu2zAMfR+wfxD0vthJkzQ14hRdugwD ugvQ7QMUWY6FyaJGKbGzrx8lp2nQbS/D9CCIonRIHh4ub/vWsINCr8GWfDzKOVNWQqXtruTfvm7e LDjzQdhKGLCq5Efl+e3q9atl5wo1gQZMpZARiPVF50rehOCKLPOyUa3wI3DKkrMGbEUgE3dZhaIj 9NZkkzyfZx1g5RCk8p5u7wcnXyX8ulYyfK5rrwIzJafcQtox7du4Z6ulKHYoXKPlKQ3xD1m0QlsK eoa6F0GwPerfoFotETzUYSShzaCutVSpBqpmnL+o5rERTqVaiBzvzjT5/wcrPx0e3RdkoX8LPTUw FeHdA8jvnllYN8Lu1B0idI0SFQUeR8qyzvni9DVS7QsfQbbdR6ioyWIfIAH1NbaRFaqTETo14Hgm XfWBSbqcLeZXsxtySfJd5df5Yp7akoni6btDH94raFk8lBypqwleHB58iOmI4ulJjObB6GqjjUkG 7rZrg+wgSAGbtFIFL54Zy7qS38wms4GBv0Lkaf0JotWBpGx0W/LF+ZEoIm/vbJWEFoQ2w5lSNvZE ZORuYDH0257pquSTeYwQid1CdSRqEQbp0qjRoQH8yVlHsi25/7EXqDgzHyy152Y8nUadJ2M6u56Q gZee7aVHWElQJQ+cDcd1GGZj71DvGor0JIg7aulGJ7KfszrlT9JMPTiNUdT+pZ1ePQ/76hcAAAD/ /wMAUEsDBBQABgAIAAAAIQDSRulr3QAAAAUBAAAPAAAAZHJzL2Rvd25yZXYueG1sTI9RT8IwFIXf TfgPzSXxTTpxisx1hEh4FtCE+Na1l3VhvR1rGcNfb/VFX25yck7O+W6+GGzDeux87UjA/SQBhqSc rqkS8PG+vnsG5oMkLRtHKOCKHhbF6CaXmXYX2mK/CxWLJeQzKcCE0Gace2XQSj9xLVL0Dq6zMkTZ VVx38hLLbcOnSfLErawpLhjZ4qtBddydrQC/2pxaddiUR6OvX2+r/lHt159C3I6H5QuwgEP4C8MP fkSHIjKV7kzas0ZAfCT83ujNpw8psFJAms5nwIuc/6cvvgEAAP//AwBQSwECLQAUAAYACAAAACEA toM4kv4AAADhAQAAEwAAAAAAAAAAAAAAAAAAAAAAW0NvbnRlbnRfVHlwZXNdLnhtbFBLAQItABQA BgAIAAAAIQA4/SH/1gAAAJQBAAALAAAAAAAAAAAAAAAAAC8BAABfcmVscy8ucmVsc1BLAQItABQA BgAIAAAAIQBnT9XsHQIAADQEAAAOAAAAAAAAAAAAAAAAAC4CAABkcnMvZTJvRG9jLnhtbFBLAQIt ABQABgAIAAAAIQDSRulr3QAAAAUBAAAPAAAAAAAAAAAAAAAAAHcEAABkcnMvZG93bnJldi54bWxQ SwUGAAAAAAQABADzAAAAgQUAAAAA ">
                <v:textbox style="mso-fit-shape-to-text:t">
                  <w:txbxContent>
                    <w:p w14:paraId="2A53BD42" w14:textId="6B5729E5"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Hälsoskyddsförordningen 40 § 1 mom.</w:t>
                      </w:r>
                    </w:p>
                    <w:p w14:paraId="69906278"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Begravning</w:t>
                      </w:r>
                    </w:p>
                    <w:p w14:paraId="631E7919"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Ett lik skall utan dröjsmål begravas i en tät, för ändamålet lämplig kista eller motsvarande, eller kremeras i krematorium.</w:t>
                      </w:r>
                    </w:p>
                  </w:txbxContent>
                </v:textbox>
                <w10:anchorlock/>
              </v:shape>
            </w:pict>
          </mc:Fallback>
        </mc:AlternateContent>
      </w:r>
    </w:p>
    <w:p w14:paraId="3F9ADCA8"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78343FBF" wp14:editId="077E6931">
                <wp:extent cx="5863590" cy="2855595"/>
                <wp:effectExtent l="7620" t="12065" r="5715" b="12700"/>
                <wp:docPr id="2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014B59ED" w14:textId="52CBC7C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 xml:space="preserve">Förordning om utredande av dödsorsak 22 a § </w:t>
                            </w:r>
                            <w:proofErr w:type="gramStart"/>
                            <w:r>
                              <w:rPr>
                                <w:rFonts w:asciiTheme="minorHAnsi" w:hAnsiTheme="minorHAnsi"/>
                                <w:sz w:val="21"/>
                              </w:rPr>
                              <w:t>2</w:t>
                            </w:r>
                            <w:r w:rsidR="00FE5B28">
                              <w:rPr>
                                <w:rFonts w:asciiTheme="minorHAnsi" w:hAnsiTheme="minorHAnsi"/>
                                <w:sz w:val="21"/>
                              </w:rPr>
                              <w:t>-</w:t>
                            </w:r>
                            <w:r>
                              <w:rPr>
                                <w:rFonts w:asciiTheme="minorHAnsi" w:hAnsiTheme="minorHAnsi"/>
                                <w:sz w:val="21"/>
                              </w:rPr>
                              <w:t>3</w:t>
                            </w:r>
                            <w:proofErr w:type="gramEnd"/>
                            <w:r>
                              <w:rPr>
                                <w:rFonts w:asciiTheme="minorHAnsi" w:hAnsiTheme="minorHAnsi"/>
                                <w:sz w:val="21"/>
                              </w:rPr>
                              <w:t xml:space="preserve"> mom.</w:t>
                            </w:r>
                          </w:p>
                          <w:p w14:paraId="42C58AED"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Begravningen får förrättas när begravningstillståndet eller dödsfallsredogörelsen har lämnats till huvudmannen för den begravningsplats där den avlidne ska begravas. Den avlidnes kropp får kremeras när begravningstillståndet eller dödsfallsredogörelsen har lämnats till det krematorium där kremeringen ska ske.</w:t>
                            </w:r>
                          </w:p>
                          <w:p w14:paraId="2F6F77EC" w14:textId="3E94078A"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Huvudmannen för begravningsplatsen ska utan dröjsmål efter begravningen anmäla tiden för begravningen och den begravningsplats där den avlidne är begraven till Myndigheten för digitalisering och befolkningsdat</w:t>
                            </w:r>
                            <w:r w:rsidR="00FE5B28">
                              <w:rPr>
                                <w:rFonts w:asciiTheme="minorHAnsi" w:hAnsiTheme="minorHAnsi"/>
                                <w:sz w:val="21"/>
                              </w:rPr>
                              <w:t>a.</w:t>
                            </w:r>
                            <w:r>
                              <w:rPr>
                                <w:rFonts w:asciiTheme="minorHAnsi" w:hAnsiTheme="minorHAnsi"/>
                                <w:sz w:val="21"/>
                              </w:rPr>
                              <w:t xml:space="preserve"> Om den avlidne har kremerats, ska huvudmannen för krematoriet anmäla när och var den avlidne kremerades.  Om den avlidne vid sin död var medlem i den evangelisk-lutherska eller ortodoxa kyrkan, ska dessa anmälningar emellertid göras till den avlidnes församling</w:t>
                            </w:r>
                          </w:p>
                        </w:txbxContent>
                      </wps:txbx>
                      <wps:bodyPr rot="0" vert="horz" wrap="square" lIns="91440" tIns="45720" rIns="91440" bIns="45720" anchor="t" anchorCtr="0" upright="1">
                        <a:spAutoFit/>
                      </wps:bodyPr>
                    </wps:wsp>
                  </a:graphicData>
                </a:graphic>
              </wp:inline>
            </w:drawing>
          </mc:Choice>
          <mc:Fallback>
            <w:pict>
              <v:shape w14:anchorId="78343FBF" id="_x0000_s1053"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AAHQ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">
                <v:textbox style="mso-fit-shape-to-text:t">
                  <w:txbxContent>
                    <w:p w14:paraId="014B59ED" w14:textId="52CBC7C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 xml:space="preserve">Förordning om utredande av dödsorsak 22 a § </w:t>
                      </w:r>
                      <w:proofErr w:type="gramStart"/>
                      <w:r>
                        <w:rPr>
                          <w:rFonts w:asciiTheme="minorHAnsi" w:hAnsiTheme="minorHAnsi"/>
                          <w:sz w:val="21"/>
                        </w:rPr>
                        <w:t>2</w:t>
                      </w:r>
                      <w:r w:rsidR="00FE5B28">
                        <w:rPr>
                          <w:rFonts w:asciiTheme="minorHAnsi" w:hAnsiTheme="minorHAnsi"/>
                          <w:sz w:val="21"/>
                        </w:rPr>
                        <w:t>-</w:t>
                      </w:r>
                      <w:r>
                        <w:rPr>
                          <w:rFonts w:asciiTheme="minorHAnsi" w:hAnsiTheme="minorHAnsi"/>
                          <w:sz w:val="21"/>
                        </w:rPr>
                        <w:t>3</w:t>
                      </w:r>
                      <w:proofErr w:type="gramEnd"/>
                      <w:r>
                        <w:rPr>
                          <w:rFonts w:asciiTheme="minorHAnsi" w:hAnsiTheme="minorHAnsi"/>
                          <w:sz w:val="21"/>
                        </w:rPr>
                        <w:t xml:space="preserve"> mom.</w:t>
                      </w:r>
                    </w:p>
                    <w:p w14:paraId="42C58AED"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Begravningen får förrättas när begravningstillståndet eller dödsfallsredogörelsen har lämnats till huvudmannen för den begravningsplats där den avlidne ska begravas. Den avlidnes kropp får kremeras när begravningstillståndet eller dödsfallsredogörelsen har lämnats till det krematorium där kremeringen ska ske.</w:t>
                      </w:r>
                    </w:p>
                    <w:p w14:paraId="2F6F77EC" w14:textId="3E94078A"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Huvudmannen för begravningsplatsen ska utan dröjsmål efter begravningen anmäla tiden för begravningen och den begravningsplats där den avlidne är begraven till Myndigheten för digitalisering och befolkningsdat</w:t>
                      </w:r>
                      <w:r w:rsidR="00FE5B28">
                        <w:rPr>
                          <w:rFonts w:asciiTheme="minorHAnsi" w:hAnsiTheme="minorHAnsi"/>
                          <w:sz w:val="21"/>
                        </w:rPr>
                        <w:t>a.</w:t>
                      </w:r>
                      <w:r>
                        <w:rPr>
                          <w:rFonts w:asciiTheme="minorHAnsi" w:hAnsiTheme="minorHAnsi"/>
                          <w:sz w:val="21"/>
                        </w:rPr>
                        <w:t xml:space="preserve"> Om den avlidne har kremerats, ska huvudmannen för krematoriet anmäla när och var den avlidne kremerades.  Om den avlidne vid sin död var medlem i den evangelisk-lutherska eller ortodoxa kyrkan, ska dessa anmälningar emellertid göras till den avlidnes församling</w:t>
                      </w:r>
                    </w:p>
                  </w:txbxContent>
                </v:textbox>
                <w10:anchorlock/>
              </v:shape>
            </w:pict>
          </mc:Fallback>
        </mc:AlternateContent>
      </w:r>
    </w:p>
    <w:p w14:paraId="330FFE8F" w14:textId="77777777" w:rsidR="004F2B60" w:rsidRPr="004F2B60" w:rsidRDefault="004F2B60" w:rsidP="004F2B60">
      <w:pPr>
        <w:keepNext/>
        <w:keepLines/>
        <w:spacing w:before="360" w:after="120" w:line="288" w:lineRule="auto"/>
        <w:outlineLvl w:val="2"/>
        <w:rPr>
          <w:rFonts w:asciiTheme="minorHAnsi" w:hAnsiTheme="minorHAnsi" w:cstheme="minorHAnsi"/>
        </w:rPr>
      </w:pPr>
      <w:bookmarkStart w:id="21" w:name="_Hlk523727069"/>
      <w:bookmarkStart w:id="22" w:name="_Toc232074149"/>
      <w:bookmarkEnd w:id="19"/>
      <w:r>
        <w:rPr>
          <w:rFonts w:asciiTheme="minorHAnsi" w:hAnsiTheme="minorHAnsi"/>
        </w:rPr>
        <w:t>11 § Flyttning av gravsatt stoft eller aska</w:t>
      </w:r>
      <w:bookmarkEnd w:id="22"/>
    </w:p>
    <w:bookmarkEnd w:id="21"/>
    <w:p w14:paraId="07A59283"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Gravsatt stoft eller aska får flyttas till en annan grav om länsstyrelsen av synnerligen vägande skäl ger sitt tillstånd till det.  För att ett gravsatt stoft ska få flyttas krävs dessutom tillstånd av kommunens hälsoskyddsmyndighet.  De nämnda besluten ska innan flyttningen förbereds delges begravningsväsendet för kännedom. Esbo kyrkliga samfällighets begravningstjänster utför inte förflyttning av begravda kroppar eller aska.</w:t>
      </w:r>
    </w:p>
    <w:p w14:paraId="75F267E7"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1796385F" wp14:editId="78FD577F">
                <wp:extent cx="5863590" cy="2855595"/>
                <wp:effectExtent l="7620" t="12065" r="5715" b="12700"/>
                <wp:docPr id="2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42DBA38"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Begravningslagen 24 §</w:t>
                            </w:r>
                          </w:p>
                          <w:p w14:paraId="194DFEDE"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Flyttning av gravsatt stoft eller aska</w:t>
                            </w:r>
                          </w:p>
                          <w:p w14:paraId="60373C53"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Stoft eller aska som har gravsatts får av särskilt vägande skäl med tillstånd av länsstyrelsen flyttas till en annan grav.  Angående hälsoskyddsmyndighetens tillstånd till flyttning av gravsatt stoft bestäms särskilt.</w:t>
                            </w:r>
                          </w:p>
                        </w:txbxContent>
                      </wps:txbx>
                      <wps:bodyPr rot="0" vert="horz" wrap="square" lIns="91440" tIns="45720" rIns="91440" bIns="45720" anchor="t" anchorCtr="0" upright="1">
                        <a:spAutoFit/>
                      </wps:bodyPr>
                    </wps:wsp>
                  </a:graphicData>
                </a:graphic>
              </wp:inline>
            </w:drawing>
          </mc:Choice>
          <mc:Fallback>
            <w:pict>
              <v:shape w14:anchorId="1796385F" id="_x0000_s1054"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jhfhHQIAADQ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VcnH8xghEruB6kDUIgzSpVGjQwP4k7OOZFty/2MnUHFmPlhqz2I0mUSdJ2MyvRmT gZeezaVHWElQJQ+cDcf7MMzGzqHeNhTpJIg7aulaJ7KfszrmT9JMPTiOUdT+pZ1ePQ/76hcAAAD/ /wMAUEsDBBQABgAIAAAAIQDSRulr3QAAAAUBAAAPAAAAZHJzL2Rvd25yZXYueG1sTI9RT8IwFIXf TfgPzSXxTTpxisx1hEh4FtCE+Na1l3VhvR1rGcNfb/VFX25yck7O+W6+GGzDeux87UjA/SQBhqSc rqkS8PG+vnsG5oMkLRtHKOCKHhbF6CaXmXYX2mK/CxWLJeQzKcCE0Gace2XQSj9xLVL0Dq6zMkTZ VVx38hLLbcOnSfLErawpLhjZ4qtBddydrQC/2pxaddiUR6OvX2+r/lHt159C3I6H5QuwgEP4C8MP fkSHIjKV7kzas0ZAfCT83ujNpw8psFJAms5nwIuc/6cvvgEAAP//AwBQSwECLQAUAAYACAAAACEA toM4kv4AAADhAQAAEwAAAAAAAAAAAAAAAAAAAAAAW0NvbnRlbnRfVHlwZXNdLnhtbFBLAQItABQA BgAIAAAAIQA4/SH/1gAAAJQBAAALAAAAAAAAAAAAAAAAAC8BAABfcmVscy8ucmVsc1BLAQItABQA BgAIAAAAIQBgjhfhHQIAADQEAAAOAAAAAAAAAAAAAAAAAC4CAABkcnMvZTJvRG9jLnhtbFBLAQIt ABQABgAIAAAAIQDSRulr3QAAAAUBAAAPAAAAAAAAAAAAAAAAAHcEAABkcnMvZG93bnJldi54bWxQ SwUGAAAAAAQABADzAAAAgQUAAAAA ">
                <v:textbox style="mso-fit-shape-to-text:t">
                  <w:txbxContent>
                    <w:p w14:paraId="742DBA38"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Begravningslagen 24 §</w:t>
                      </w:r>
                    </w:p>
                    <w:p w14:paraId="194DFEDE"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Flyttning av gravsatt stoft eller aska</w:t>
                      </w:r>
                    </w:p>
                    <w:p w14:paraId="60373C53"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Stoft eller aska som har gravsatts får av särskilt vägande skäl med tillstånd av länsstyrelsen flyttas till en annan grav. </w:t>
                      </w:r>
                      <w:r>
                        <w:rPr>
                          <w:sz w:val="21"/>
                          <w:rFonts w:asciiTheme="minorHAnsi" w:hAnsiTheme="minorHAnsi"/>
                        </w:rPr>
                        <w:t xml:space="preserve"> </w:t>
                      </w:r>
                      <w:r>
                        <w:rPr>
                          <w:sz w:val="21"/>
                          <w:rFonts w:asciiTheme="minorHAnsi" w:hAnsiTheme="minorHAnsi"/>
                        </w:rPr>
                        <w:t xml:space="preserve">Angående hälsoskyddsmyndighetens tillstånd till flyttning av gravsatt stoft bestäms särskilt.</w:t>
                      </w:r>
                    </w:p>
                  </w:txbxContent>
                </v:textbox>
                <w10:anchorlock/>
              </v:shape>
            </w:pict>
          </mc:Fallback>
        </mc:AlternateContent>
      </w:r>
    </w:p>
    <w:p w14:paraId="6F891196"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w:lastRenderedPageBreak/>
        <mc:AlternateContent>
          <mc:Choice Requires="wps">
            <w:drawing>
              <wp:inline distT="0" distB="0" distL="0" distR="0" wp14:anchorId="2A128BD0" wp14:editId="248A7AF6">
                <wp:extent cx="5863590" cy="2855595"/>
                <wp:effectExtent l="7620" t="12065" r="5715" b="12700"/>
                <wp:docPr id="2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D58069F"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Hälsoskyddsförordningen 42 §</w:t>
                            </w:r>
                          </w:p>
                          <w:p w14:paraId="4502ED5C"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Flyttning av jordat lik</w:t>
                            </w:r>
                          </w:p>
                          <w:p w14:paraId="1C58B5F8"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Till en ansökan om flyttning av jordat lik, vilken riktas till den kommunala hälsoskyddsmyndigheten, skall fogas uppgifter om den avlidna samt officiell utredning av dödsorsaken och dödstidpunkten, gravplatsen samt uppgift om den nya gravplats som har reserverats för liket.</w:t>
                            </w:r>
                          </w:p>
                          <w:p w14:paraId="1249B2E1"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Den kommunala hälsoskyddsmyndigheten skall med anledning av en ansökan om flyttning av jordat lik begära utlåtanden av ägarna till begravningsplatserna för utredning av de sanitära faktorerna.</w:t>
                            </w:r>
                          </w:p>
                          <w:p w14:paraId="306015AA"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Den kommunala hälsoskyddsmyndigheten kan vid behov förbjuda att en nedgrävd kropp avlägsnas eller beordra att andra åtgärder vidtas vid förflyttning av kroppen för att förhindra hälsoskador. Den kommunala hälsoskyddsmyndigheten skall bestämma den tid inom vilken flyttningen av liket skall äga rum.</w:t>
                            </w:r>
                          </w:p>
                          <w:p w14:paraId="712BEFE0"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 xml:space="preserve">Den kommunala hälsoskyddsmyndigheten skall sända beslutet om flyttning av lik för kännedom till hälsoskyddsmyndigheten i den kommun dit liket flyttas samt till behöriga länsstyrelser och till begravningsplatsernas ägare. </w:t>
                            </w:r>
                          </w:p>
                          <w:p w14:paraId="3D9E4B67"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En representant för den kommunala hälsoskyddsmyndigheten skall närvara då liket tas upp ur graven och då det på nytt begravas.</w:t>
                            </w:r>
                          </w:p>
                        </w:txbxContent>
                      </wps:txbx>
                      <wps:bodyPr rot="0" vert="horz" wrap="square" lIns="91440" tIns="45720" rIns="91440" bIns="45720" anchor="t" anchorCtr="0" upright="1">
                        <a:spAutoFit/>
                      </wps:bodyPr>
                    </wps:wsp>
                  </a:graphicData>
                </a:graphic>
              </wp:inline>
            </w:drawing>
          </mc:Choice>
          <mc:Fallback>
            <w:pict>
              <v:shape w14:anchorId="2A128BD0" id="_x0000_s1055"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wOINHQIAADQ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VcnHixghEruB6kDUIgzSpVGjQwP4k7OOZFty/2MnUHFmPlhqz2I0mUSdJ2MyvRmT gZeezaVHWElQJQ+cDcf7MMzGzqHeNhTpJIg7aulaJ7KfszrmT9JMPTiOUdT+pZ1ePQ/76hcAAAD/ /wMAUEsDBBQABgAIAAAAIQDSRulr3QAAAAUBAAAPAAAAZHJzL2Rvd25yZXYueG1sTI9RT8IwFIXf TfgPzSXxTTpxisx1hEh4FtCE+Na1l3VhvR1rGcNfb/VFX25yck7O+W6+GGzDeux87UjA/SQBhqSc rqkS8PG+vnsG5oMkLRtHKOCKHhbF6CaXmXYX2mK/CxWLJeQzKcCE0Gace2XQSj9xLVL0Dq6zMkTZ VVx38hLLbcOnSfLErawpLhjZ4qtBddydrQC/2pxaddiUR6OvX2+r/lHt159C3I6H5QuwgEP4C8MP fkSHIjKV7kzas0ZAfCT83ujNpw8psFJAms5nwIuc/6cvvgEAAP//AwBQSwECLQAUAAYACAAAACEA toM4kv4AAADhAQAAEwAAAAAAAAAAAAAAAAAAAAAAW0NvbnRlbnRfVHlwZXNdLnhtbFBLAQItABQA BgAIAAAAIQA4/SH/1gAAAJQBAAALAAAAAAAAAAAAAAAAAC8BAABfcmVscy8ucmVsc1BLAQItABQA BgAIAAAAIQDAwOINHQIAADQEAAAOAAAAAAAAAAAAAAAAAC4CAABkcnMvZTJvRG9jLnhtbFBLAQIt ABQABgAIAAAAIQDSRulr3QAAAAUBAAAPAAAAAAAAAAAAAAAAAHcEAABkcnMvZG93bnJldi54bWxQ SwUGAAAAAAQABADzAAAAgQUAAAAA ">
                <v:textbox style="mso-fit-shape-to-text:t">
                  <w:txbxContent>
                    <w:p w14:paraId="4D58069F"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Hälsoskyddsförordningen 42 §</w:t>
                      </w:r>
                    </w:p>
                    <w:p w14:paraId="4502ED5C"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Flyttning av jordat lik</w:t>
                      </w:r>
                    </w:p>
                    <w:p w14:paraId="1C58B5F8"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Till en ansökan om flyttning av jordat lik, vilken riktas till den kommunala hälsoskyddsmyndigheten, skall fogas uppgifter om den avlidna samt officiell utredning av dödsorsaken och dödstidpunkten, gravplatsen samt uppgift om den nya gravplats som har reserverats för liket.</w:t>
                      </w:r>
                    </w:p>
                    <w:p w14:paraId="1249B2E1"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Den kommunala hälsoskyddsmyndigheten skall med anledning av en ansökan om flyttning av jordat lik begära utlåtanden av ägarna till begravningsplatserna för utredning av de sanitära faktorerna.</w:t>
                      </w:r>
                    </w:p>
                    <w:p w14:paraId="306015AA"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Den kommunala hälsoskyddsmyndigheten kan vid behov förbjuda att en nedgrävd kropp avlägsnas eller beordra att andra åtgärder vidtas vid förflyttning av kroppen för att förhindra hälsoskador.</w:t>
                      </w:r>
                      <w:r>
                        <w:rPr>
                          <w:sz w:val="21"/>
                          <w:rFonts w:asciiTheme="minorHAnsi" w:hAnsiTheme="minorHAnsi"/>
                        </w:rPr>
                        <w:t xml:space="preserve"> </w:t>
                      </w:r>
                      <w:r>
                        <w:rPr>
                          <w:sz w:val="21"/>
                          <w:rFonts w:asciiTheme="minorHAnsi" w:hAnsiTheme="minorHAnsi"/>
                        </w:rPr>
                        <w:t xml:space="preserve">Den kommunala hälsoskyddsmyndigheten skall bestämma den tid inom vilken flyttningen av liket skall äga rum.</w:t>
                      </w:r>
                    </w:p>
                    <w:p w14:paraId="712BEFE0"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Den kommunala hälsoskyddsmyndigheten skall sända beslutet om flyttning av lik för kännedom till hälsoskyddsmyndigheten i den kommun dit liket flyttas samt till behöriga länsstyrelser och till begravningsplatsernas ägare.</w:t>
                      </w:r>
                      <w:r>
                        <w:rPr>
                          <w:sz w:val="21"/>
                          <w:rFonts w:asciiTheme="minorHAnsi" w:hAnsiTheme="minorHAnsi"/>
                        </w:rPr>
                        <w:t xml:space="preserve"> </w:t>
                      </w:r>
                    </w:p>
                    <w:p w14:paraId="3D9E4B67"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En representant för den kommunala hälsoskyddsmyndigheten skall närvara då liket tas upp ur graven och då det på nytt begravas.</w:t>
                      </w:r>
                    </w:p>
                  </w:txbxContent>
                </v:textbox>
                <w10:anchorlock/>
              </v:shape>
            </w:pict>
          </mc:Fallback>
        </mc:AlternateContent>
      </w:r>
    </w:p>
    <w:p w14:paraId="78748D51" w14:textId="77777777" w:rsidR="004F2B60" w:rsidRPr="004F2B60" w:rsidRDefault="004F2B60" w:rsidP="004F2B60">
      <w:pPr>
        <w:keepNext/>
        <w:keepLines/>
        <w:spacing w:before="360" w:after="120" w:line="288" w:lineRule="auto"/>
        <w:outlineLvl w:val="2"/>
        <w:rPr>
          <w:rFonts w:asciiTheme="minorHAnsi" w:hAnsiTheme="minorHAnsi" w:cstheme="minorHAnsi"/>
        </w:rPr>
      </w:pPr>
      <w:bookmarkStart w:id="23" w:name="_Toc532225604"/>
      <w:bookmarkStart w:id="24" w:name="_Hlk523727104"/>
      <w:bookmarkStart w:id="25" w:name="_Hlk3202652"/>
      <w:bookmarkStart w:id="26" w:name="_Toc232074150"/>
      <w:r>
        <w:rPr>
          <w:rFonts w:asciiTheme="minorHAnsi" w:hAnsiTheme="minorHAnsi"/>
        </w:rPr>
        <w:t xml:space="preserve">12 </w:t>
      </w:r>
      <w:r w:rsidRPr="00053C6E">
        <w:rPr>
          <w:rFonts w:asciiTheme="minorHAnsi" w:hAnsiTheme="minorHAnsi" w:cstheme="minorHAnsi"/>
        </w:rPr>
        <w:t xml:space="preserve">§ </w:t>
      </w:r>
      <w:bookmarkEnd w:id="23"/>
      <w:r w:rsidRPr="00053C6E">
        <w:rPr>
          <w:rFonts w:asciiTheme="minorHAnsi" w:hAnsiTheme="minorHAnsi" w:cstheme="minorHAnsi"/>
        </w:rPr>
        <w:t>Skötsel av en grav</w:t>
      </w:r>
      <w:bookmarkEnd w:id="26"/>
    </w:p>
    <w:bookmarkEnd w:id="24"/>
    <w:bookmarkEnd w:id="25"/>
    <w:p w14:paraId="2A5E56EF"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Den grundläggande skötseln av begravningsplatsen som hör till samfällighetens begravningsväsende och de uppgifter som åligger gravrättsinnehavaren bestäms i enlighet med begravningsplatsens dispositionsplan. Begravningsväsendet övervakar skötseln av gravarna och ger vid behov anvisningar om hur bristerna åtgärdas.</w:t>
      </w:r>
    </w:p>
    <w:p w14:paraId="0039E811"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 xml:space="preserve">Utöver vad som i 3 kap. 33 § 1 mom. i kyrkolagen föreskrivs om församlingens ansvar för skötseln av en enskild grav, kan begravningsväsendet inom den kyrkliga samfälligheten ingå avtal om underhåll och skötsel av en grav som återgått till församlingens förvaltning, på bekostnad av </w:t>
      </w:r>
      <w:proofErr w:type="gramStart"/>
      <w:r>
        <w:rPr>
          <w:rFonts w:asciiTheme="minorHAnsi" w:hAnsiTheme="minorHAnsi"/>
        </w:rPr>
        <w:t>en samfund</w:t>
      </w:r>
      <w:proofErr w:type="gramEnd"/>
      <w:r>
        <w:rPr>
          <w:rFonts w:asciiTheme="minorHAnsi" w:hAnsiTheme="minorHAnsi"/>
        </w:rPr>
        <w:t xml:space="preserve"> eller person som värnar kulturarvet. Genom avtalet överlåts inte gravrätten. </w:t>
      </w:r>
    </w:p>
    <w:p w14:paraId="48889477"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6F9C0562" wp14:editId="4F876E85">
                <wp:extent cx="5863590" cy="2855595"/>
                <wp:effectExtent l="7620" t="12065" r="5715" b="12700"/>
                <wp:docPr id="30"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5976ADAF"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Begravningslagen 13 §</w:t>
                            </w:r>
                          </w:p>
                          <w:p w14:paraId="38F1F867"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Skötsel av begravningsplatser och gravar</w:t>
                            </w:r>
                          </w:p>
                          <w:p w14:paraId="35D35B7D"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Huvudmannen för en begravningsplats skall sköta begravningsplatsen på ett värdigt sätt och så att minnet av de avlidna respekteras.</w:t>
                            </w:r>
                          </w:p>
                          <w:p w14:paraId="08699C9C"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I fråga om skötseln av en enskild grav gäller vad som bestäms i enlighet med 11 § samt avtalas mellan huvudmannen för begravningsplatsen och den som innehar gravrätten.</w:t>
                            </w:r>
                          </w:p>
                        </w:txbxContent>
                      </wps:txbx>
                      <wps:bodyPr rot="0" vert="horz" wrap="square" lIns="91440" tIns="45720" rIns="91440" bIns="45720" anchor="t" anchorCtr="0" upright="1">
                        <a:spAutoFit/>
                      </wps:bodyPr>
                    </wps:wsp>
                  </a:graphicData>
                </a:graphic>
              </wp:inline>
            </w:drawing>
          </mc:Choice>
          <mc:Fallback>
            <w:pict>
              <v:shape w14:anchorId="6F9C0562" id="_x0000_s105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tEM9GwIAADQ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VeQhRojEbqA6ELUIg3Rp1OjQAP7krCPZltz/2AlUnJkPltqzGE0mUefJmExvxmTg pWdz6RFWElTJA2fD8T4Ms7FzqLcNRToJ4o5autaJ7OesjvmTNFMPjmMUtX9pp1fPw776BQAA//8D AFBLAwQUAAYACAAAACEA0kbpa90AAAAFAQAADwAAAGRycy9kb3ducmV2LnhtbEyPUU/CMBSF3034 D80l8U06cYrMdYRIeBbQhPjWtZd1Yb0daxnDX2/1RV9ucnJOzvluvhhsw3rsfO1IwP0kAYaknK6p EvDxvr57BuaDJC0bRyjgih4Wxegml5l2F9pivwsViyXkMynAhNBmnHtl0Eo/cS1S9A6uszJE2VVc d/ISy23Dp0nyxK2sKS4Y2eKrQXXcna0Av9qcWnXYlEejr19vq/5R7defQtyOh+ULsIBD+AvDD35E hyIyle5M2rNGQHwk/N7ozacPKbBSQJrOZ8CLnP+nL74BAAD//wMAUEsBAi0AFAAGAAgAAAAhALaD OJL+AAAA4QEAABMAAAAAAAAAAAAAAAAAAAAAAFtDb250ZW50X1R5cGVzXS54bWxQSwECLQAUAAYA CAAAACEAOP0h/9YAAACUAQAACwAAAAAAAAAAAAAAAAAvAQAAX3JlbHMvLnJlbHNQSwECLQAUAAYA CAAAACEAwrRDPRsCAAA0BAAADgAAAAAAAAAAAAAAAAAuAgAAZHJzL2Uyb0RvYy54bWxQSwECLQAU AAYACAAAACEA0kbpa90AAAAFAQAADwAAAAAAAAAAAAAAAAB1BAAAZHJzL2Rvd25yZXYueG1sUEsF BgAAAAAEAAQA8wAAAH8FAAAAAA== ">
                <v:textbox style="mso-fit-shape-to-text:t">
                  <w:txbxContent>
                    <w:p w14:paraId="5976ADAF"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Begravningslagen 13 §</w:t>
                      </w:r>
                    </w:p>
                    <w:p w14:paraId="38F1F867"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Skötsel av begravningsplatser och gravar</w:t>
                      </w:r>
                    </w:p>
                    <w:p w14:paraId="35D35B7D"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Huvudmannen för en begravningsplats skall sköta begravningsplatsen på ett värdigt sätt och så att minnet av de avlidna respekteras.</w:t>
                      </w:r>
                    </w:p>
                    <w:p w14:paraId="08699C9C"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I fråga om skötseln av en enskild grav gäller vad som bestäms i enlighet med 11 § samt avtalas mellan huvudmannen för begravningsplatsen och den som innehar gravrätten.</w:t>
                      </w:r>
                    </w:p>
                  </w:txbxContent>
                </v:textbox>
                <w10:anchorlock/>
              </v:shape>
            </w:pict>
          </mc:Fallback>
        </mc:AlternateContent>
      </w:r>
    </w:p>
    <w:p w14:paraId="3AB46D3A"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w:lastRenderedPageBreak/>
        <mc:AlternateContent>
          <mc:Choice Requires="wps">
            <w:drawing>
              <wp:inline distT="0" distB="0" distL="0" distR="0" wp14:anchorId="19A7D024" wp14:editId="55E8B72A">
                <wp:extent cx="5863590" cy="2855595"/>
                <wp:effectExtent l="7620" t="12065" r="5715" b="12700"/>
                <wp:docPr id="3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ABB9247"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Kyrkolagen, kapitel 3, 33 §</w:t>
                            </w:r>
                          </w:p>
                          <w:p w14:paraId="18E77C2C"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Gravskötsel</w:t>
                            </w:r>
                          </w:p>
                          <w:p w14:paraId="03935750"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 xml:space="preserve">Innehavaren av gravrätten svarar för att graven sköts på ett för begravningsplatsen värdigt sätt.  Kyrkofullmäktige kan dock besluta att grundskötseln av gravarna på begravningsplatsen eller på en del av den ska ske på församlingens bekostnad.  Kyrkofullmäktige kan besluta att församlingen svarar för skötseln av en grav, om det ur församlingens synvinkel anses viktigt att vårda minnet av den avlidne. </w:t>
                            </w:r>
                          </w:p>
                          <w:p w14:paraId="46895BCC"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 xml:space="preserve">Församlingen kan med innehavaren av gravrätten ingå ett avtal för viss tid om att församlingen mot ersättning tar på sig ansvaret för gravskötseln. Församlingen kan avtala om att ersättningarna för skötseln placeras i en gravskötselfond med vars medel de gravar som anges i avtalen ska skötas. </w:t>
                            </w:r>
                          </w:p>
                          <w:p w14:paraId="1E9382BE"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Kyrkorådet kan ålägga innehavaren av gravrätten att iståndsätta en grav vars skötsel väsentligt har försummats. För iståndsättningen reserveras en tid på ett år från det att beslutet har delgetts innehavaren av gravrätten. Kyrkorådet kan besluta att gravrätten ska vara förverkad om försummelsen inte har åtgärdats. Bestämmelser om delgivning av beslutet finns i 10 kap. 26 §.</w:t>
                            </w:r>
                          </w:p>
                        </w:txbxContent>
                      </wps:txbx>
                      <wps:bodyPr rot="0" vert="horz" wrap="square" lIns="91440" tIns="45720" rIns="91440" bIns="45720" anchor="t" anchorCtr="0" upright="1">
                        <a:spAutoFit/>
                      </wps:bodyPr>
                    </wps:wsp>
                  </a:graphicData>
                </a:graphic>
              </wp:inline>
            </w:drawing>
          </mc:Choice>
          <mc:Fallback>
            <w:pict>
              <v:shape w14:anchorId="19A7D024" id="_x0000_s105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rbRGwIAADQEAAAOAAAAZHJzL2Uyb0RvYy54bWysU9tu2zAMfR+wfxD0vtpJkzQx4hRduwwD ugvQ7QMUWY6FyaJGKbGzrx8lJ2nQbS/D9CCQInVEHh4tb/vWsL1Cr8GWfHSVc6ashErbbcm/fV2/ mXPmg7CVMGBVyQ/K89vV61fLzhVqDA2YSiEjEOuLzpW8CcEVWeZlo1rhr8ApS8EasBWBXNxmFYqO 0FuTjfN8lnWAlUOQyns6fRiCfJXw61rJ8LmuvQrMlJxqC2nHtG/inq2WotiicI2WxzLEP1TRCm3p 0TPUgwiC7VD/BtVqieChDlcS2gzqWkuVeqBuRvmLbp4a4VTqhcjx7kyT/3+w8tP+yX1BFvq30NMA UxPePYL87pmF+0bYrbpDhK5RoqKHR5GyrHO+OF6NVPvCR5BN9xEqGrLYBUhAfY1tZIX6ZIROAzic SVd9YJIOp/PZ9XRBIUmx6/wmn8/SWDJRnK479OG9gpZFo+RIU03wYv/oQyxHFKeU+JoHo6u1NiY5 uN3cG2R7QQpYp5U6eJFmLOtKvpiOpwMDf4XI0/oTRKsDSdnotuTzc5IoIm/vbJWEFoQ2g00lG3sk MnI3sBj6Tc90RTwkmiOxG6gORC3CIF36amQ0gD8560i2Jfc/dgIVZ+aDpfEsRpNJ1HlyJtObMTl4 GdlcRoSVBFXywNlg3ofhb+wc6m1DL50EcUcjXetE9nNVx/pJmmkGx28UtX/pp6znz776BQAA//8D AFBLAwQUAAYACAAAACEA0kbpa90AAAAFAQAADwAAAGRycy9kb3ducmV2LnhtbEyPUU/CMBSF3034 D80l8U06cYrMdYRIeBbQhPjWtZd1Yb0daxnDX2/1RV9ucnJOzvluvhhsw3rsfO1IwP0kAYaknK6p EvDxvr57BuaDJC0bRyjgih4Wxegml5l2F9pivwsViyXkMynAhNBmnHtl0Eo/cS1S9A6uszJE2VVc d/ISy23Dp0nyxK2sKS4Y2eKrQXXcna0Av9qcWnXYlEejr19vq/5R7defQtyOh+ULsIBD+AvDD35E hyIyle5M2rNGQHwk/N7ozacPKbBSQJrOZ8CLnP+nL74BAAD//wMAUEsBAi0AFAAGAAgAAAAhALaD OJL+AAAA4QEAABMAAAAAAAAAAAAAAAAAAAAAAFtDb250ZW50X1R5cGVzXS54bWxQSwECLQAUAAYA CAAAACEAOP0h/9YAAACUAQAACwAAAAAAAAAAAAAAAAAvAQAAX3JlbHMvLnJlbHNQSwECLQAUAAYA CAAAACEAYvq20RsCAAA0BAAADgAAAAAAAAAAAAAAAAAuAgAAZHJzL2Uyb0RvYy54bWxQSwECLQAU AAYACAAAACEA0kbpa90AAAAFAQAADwAAAAAAAAAAAAAAAAB1BAAAZHJzL2Rvd25yZXYueG1sUEsF BgAAAAAEAAQA8wAAAH8FAAAAAA== ">
                <v:textbox style="mso-fit-shape-to-text:t">
                  <w:txbxContent>
                    <w:p w14:paraId="4ABB9247"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Kyrkolagen, kapitel 3, 33 §</w:t>
                      </w:r>
                    </w:p>
                    <w:p w14:paraId="18E77C2C"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Gravskötsel</w:t>
                      </w:r>
                    </w:p>
                    <w:p w14:paraId="03935750"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Innehavaren av gravrätten svarar för att graven sköts på ett för begravningsplatsen värdigt sätt. </w:t>
                      </w:r>
                      <w:r>
                        <w:rPr>
                          <w:sz w:val="21"/>
                          <w:rFonts w:asciiTheme="minorHAnsi" w:hAnsiTheme="minorHAnsi"/>
                        </w:rPr>
                        <w:t xml:space="preserve"> </w:t>
                      </w:r>
                      <w:r>
                        <w:rPr>
                          <w:sz w:val="21"/>
                          <w:rFonts w:asciiTheme="minorHAnsi" w:hAnsiTheme="minorHAnsi"/>
                        </w:rPr>
                        <w:t xml:space="preserve">Kyrkofullmäktige kan dock besluta att grundskötseln av gravarna på begravningsplatsen eller på en del av den ska ske på församlingens bekostnad.</w:t>
                      </w:r>
                      <w:r>
                        <w:rPr>
                          <w:sz w:val="21"/>
                          <w:rFonts w:asciiTheme="minorHAnsi" w:hAnsiTheme="minorHAnsi"/>
                        </w:rPr>
                        <w:t xml:space="preserve">  </w:t>
                      </w:r>
                      <w:r>
                        <w:rPr>
                          <w:sz w:val="21"/>
                          <w:rFonts w:asciiTheme="minorHAnsi" w:hAnsiTheme="minorHAnsi"/>
                        </w:rPr>
                        <w:t xml:space="preserve">Kyrkofullmäktige kan besluta att församlingen svarar för skötseln av en grav, om det ur församlingens synvinkel anses viktigt att vårda minnet av den avlidne.</w:t>
                      </w:r>
                      <w:r>
                        <w:rPr>
                          <w:sz w:val="21"/>
                          <w:rFonts w:asciiTheme="minorHAnsi" w:hAnsiTheme="minorHAnsi"/>
                        </w:rPr>
                        <w:t xml:space="preserve"> </w:t>
                      </w:r>
                    </w:p>
                    <w:p w14:paraId="46895BCC"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Församlingen kan med innehavaren av gravrätten ingå ett avtal för viss tid om att församlingen mot ersättning tar på sig ansvaret för gravskötseln.</w:t>
                      </w:r>
                      <w:r>
                        <w:rPr>
                          <w:sz w:val="21"/>
                          <w:rFonts w:asciiTheme="minorHAnsi" w:hAnsiTheme="minorHAnsi"/>
                        </w:rPr>
                        <w:t xml:space="preserve"> </w:t>
                      </w:r>
                      <w:r>
                        <w:rPr>
                          <w:sz w:val="21"/>
                          <w:rFonts w:asciiTheme="minorHAnsi" w:hAnsiTheme="minorHAnsi"/>
                        </w:rPr>
                        <w:t xml:space="preserve">Församlingen kan avtala om att ersättningarna för skötseln placeras i en gravskötselfond med vars medel de gravar som anges i avtalen ska skötas.</w:t>
                      </w:r>
                      <w:r>
                        <w:rPr>
                          <w:sz w:val="21"/>
                          <w:rFonts w:asciiTheme="minorHAnsi" w:hAnsiTheme="minorHAnsi"/>
                        </w:rPr>
                        <w:t xml:space="preserve"> </w:t>
                      </w:r>
                    </w:p>
                    <w:p w14:paraId="1E9382BE"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Kyrkorådet kan ålägga innehavaren av gravrätten att iståndsätta en grav vars skötsel väsentligt har försummats.</w:t>
                      </w:r>
                      <w:r>
                        <w:rPr>
                          <w:sz w:val="21"/>
                          <w:rFonts w:asciiTheme="minorHAnsi" w:hAnsiTheme="minorHAnsi"/>
                        </w:rPr>
                        <w:t xml:space="preserve"> </w:t>
                      </w:r>
                      <w:r>
                        <w:rPr>
                          <w:sz w:val="21"/>
                          <w:rFonts w:asciiTheme="minorHAnsi" w:hAnsiTheme="minorHAnsi"/>
                        </w:rPr>
                        <w:t xml:space="preserve">För iståndsättningen reserveras en tid på ett år från det att beslutet har delgetts innehavaren av gravrätten.</w:t>
                      </w:r>
                      <w:r>
                        <w:rPr>
                          <w:sz w:val="21"/>
                          <w:rFonts w:asciiTheme="minorHAnsi" w:hAnsiTheme="minorHAnsi"/>
                        </w:rPr>
                        <w:t xml:space="preserve"> </w:t>
                      </w:r>
                      <w:r>
                        <w:rPr>
                          <w:sz w:val="21"/>
                          <w:rFonts w:asciiTheme="minorHAnsi" w:hAnsiTheme="minorHAnsi"/>
                        </w:rPr>
                        <w:t xml:space="preserve">Kyrkorådet kan besluta att gravrätten ska vara förverkad om försummelsen inte har åtgärdats.</w:t>
                      </w:r>
                      <w:r>
                        <w:rPr>
                          <w:sz w:val="21"/>
                          <w:rFonts w:asciiTheme="minorHAnsi" w:hAnsiTheme="minorHAnsi"/>
                        </w:rPr>
                        <w:t xml:space="preserve"> </w:t>
                      </w:r>
                      <w:r>
                        <w:rPr>
                          <w:sz w:val="21"/>
                          <w:rFonts w:asciiTheme="minorHAnsi" w:hAnsiTheme="minorHAnsi"/>
                        </w:rPr>
                        <w:t xml:space="preserve">Bestämmelser om delgivning av beslutet finns i 10 kap. 26 §.</w:t>
                      </w:r>
                    </w:p>
                  </w:txbxContent>
                </v:textbox>
                <w10:anchorlock/>
              </v:shape>
            </w:pict>
          </mc:Fallback>
        </mc:AlternateContent>
      </w:r>
    </w:p>
    <w:p w14:paraId="36CF23AF"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5BC7A80A" wp14:editId="1586630C">
                <wp:extent cx="5863590" cy="2855595"/>
                <wp:effectExtent l="7620" t="12065" r="5715" b="12700"/>
                <wp:docPr id="3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004D814D"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Kyrkolagen, kapitel 3, 36 §</w:t>
                            </w:r>
                          </w:p>
                          <w:p w14:paraId="38660F6F"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Avgifter inom begravningsverksamheten</w:t>
                            </w:r>
                          </w:p>
                          <w:p w14:paraId="3E6AF276"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Församlingarna ska ta ut avgifter för upplåtelse av gravplats och för tjänster i anslutning till gravsättningen. När avgifterna bestäms ska församlingens kostnader för produktionen av tjänsten beaktas.  På de avgifter som tas ut inom begravningsverksamheten tillämpas dessutom 6 § i begravningslagen.</w:t>
                            </w:r>
                          </w:p>
                          <w:p w14:paraId="27E478A1"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Kyrkofullmäktige beslutar om de avgifter som tas ut för gravarna.</w:t>
                            </w:r>
                          </w:p>
                        </w:txbxContent>
                      </wps:txbx>
                      <wps:bodyPr rot="0" vert="horz" wrap="square" lIns="91440" tIns="45720" rIns="91440" bIns="45720" anchor="t" anchorCtr="0" upright="1">
                        <a:spAutoFit/>
                      </wps:bodyPr>
                    </wps:wsp>
                  </a:graphicData>
                </a:graphic>
              </wp:inline>
            </w:drawing>
          </mc:Choice>
          <mc:Fallback>
            <w:pict>
              <v:shape w14:anchorId="5BC7A80A" id="_x0000_s1058"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L9g/HAIAADQ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fEwjhEisRuoDkQtwiBdGjU6NIA/OetItiX3P3YCFWfmg6X2LEaTSdR5MibTmzEZ eOnZXHqElQRV8sDZcLwPw2zsHOptQ5FOgrijlq51Ivs5q2P+JM3Ug+MYRe1f2unV87CvfgE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MMv2D8cAgAANAQAAA4AAAAAAAAAAAAAAAAALgIAAGRycy9lMm9Eb2MueG1sUEsBAi0A FAAGAAgAAAAhANJG6WvdAAAABQEAAA8AAAAAAAAAAAAAAAAAdgQAAGRycy9kb3ducmV2LnhtbFBL BQYAAAAABAAEAPMAAACABQAAAAA= ">
                <v:textbox style="mso-fit-shape-to-text:t">
                  <w:txbxContent>
                    <w:p w14:paraId="004D814D"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Kyrkolagen, kapitel 3, 36 §</w:t>
                      </w:r>
                    </w:p>
                    <w:p w14:paraId="38660F6F"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Avgifter inom begravningsverksamheten</w:t>
                      </w:r>
                    </w:p>
                    <w:p w14:paraId="3E6AF276"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Församlingarna ska ta ut avgifter för upplåtelse av gravplats och för tjänster i anslutning till gravsättningen. När avgifterna bestäms ska församlingens kostnader för produktionen av tjänsten beaktas.</w:t>
                      </w:r>
                      <w:r>
                        <w:rPr>
                          <w:sz w:val="21"/>
                          <w:rFonts w:asciiTheme="minorHAnsi" w:hAnsiTheme="minorHAnsi"/>
                        </w:rPr>
                        <w:t xml:space="preserve">  </w:t>
                      </w:r>
                      <w:r>
                        <w:rPr>
                          <w:sz w:val="21"/>
                          <w:rFonts w:asciiTheme="minorHAnsi" w:hAnsiTheme="minorHAnsi"/>
                        </w:rPr>
                        <w:t xml:space="preserve">På de avgifter som tas ut inom begravningsverksamheten tillämpas dessutom 6 § i begravningslagen.</w:t>
                      </w:r>
                    </w:p>
                    <w:p w14:paraId="27E478A1"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Kyrkofullmäktige beslutar om de avgifter som tas ut för gravarna.</w:t>
                      </w:r>
                    </w:p>
                  </w:txbxContent>
                </v:textbox>
                <w10:anchorlock/>
              </v:shape>
            </w:pict>
          </mc:Fallback>
        </mc:AlternateContent>
      </w:r>
    </w:p>
    <w:p w14:paraId="4398D3B4" w14:textId="77777777" w:rsidR="004F2B60" w:rsidRPr="004F2B60" w:rsidRDefault="004F2B60" w:rsidP="004F2B60">
      <w:pPr>
        <w:keepNext/>
        <w:keepLines/>
        <w:spacing w:before="360" w:after="120" w:line="288" w:lineRule="auto"/>
        <w:outlineLvl w:val="2"/>
        <w:rPr>
          <w:rFonts w:asciiTheme="minorHAnsi" w:hAnsiTheme="minorHAnsi" w:cstheme="minorHAnsi"/>
        </w:rPr>
      </w:pPr>
      <w:bookmarkStart w:id="27" w:name="_Toc532225607"/>
      <w:bookmarkStart w:id="28" w:name="_Toc4743916"/>
      <w:bookmarkStart w:id="29" w:name="_Toc5108616"/>
      <w:bookmarkStart w:id="30" w:name="_Toc232074151"/>
      <w:r>
        <w:rPr>
          <w:rFonts w:asciiTheme="minorHAnsi" w:hAnsiTheme="minorHAnsi"/>
        </w:rPr>
        <w:t>13 §</w:t>
      </w:r>
      <w:bookmarkEnd w:id="27"/>
      <w:bookmarkEnd w:id="28"/>
      <w:bookmarkEnd w:id="29"/>
      <w:r>
        <w:rPr>
          <w:rFonts w:asciiTheme="minorHAnsi" w:hAnsiTheme="minorHAnsi"/>
        </w:rPr>
        <w:t xml:space="preserve"> Gravvårdar</w:t>
      </w:r>
      <w:bookmarkEnd w:id="30"/>
    </w:p>
    <w:p w14:paraId="58FE8624" w14:textId="6A16F9EB"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 xml:space="preserve">Till minne av en avliden som har begravts på begravningsplatsen får man på graven eller på en minnesplats placera en gravvård enligt begravningsplatsens dispositionsplan eller anvisningarna för gravvårdar, eller en namnskylt eller namninskription för en minnesplats. För nya gravvårdar och ändringar av befintliga gravvårdar ska en gravvårdsplan i föreskriven form lämnas in, och dess godkännande ska sökas hos begravningsväsendet innan tillverkning av </w:t>
      </w:r>
      <w:r w:rsidR="007A2EE6">
        <w:rPr>
          <w:rFonts w:asciiTheme="minorHAnsi" w:hAnsiTheme="minorHAnsi"/>
        </w:rPr>
        <w:t>gravvården</w:t>
      </w:r>
      <w:r>
        <w:rPr>
          <w:rFonts w:asciiTheme="minorHAnsi" w:hAnsiTheme="minorHAnsi"/>
        </w:rPr>
        <w:t>.</w:t>
      </w:r>
    </w:p>
    <w:p w14:paraId="376D068B"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Beställaren och installatören av gravvården ska se till att gravvårdens monteringsunderlag och grundarbeten är hållbara över tid.</w:t>
      </w:r>
    </w:p>
    <w:p w14:paraId="6CA0D8D0" w14:textId="77777777" w:rsidR="004F2B60" w:rsidRPr="004F2B60" w:rsidRDefault="004F2B60" w:rsidP="004F2B60">
      <w:pPr>
        <w:spacing w:before="120" w:after="120" w:line="288" w:lineRule="auto"/>
        <w:rPr>
          <w:rFonts w:asciiTheme="minorHAnsi" w:eastAsia="Calibri" w:hAnsiTheme="minorHAnsi" w:cstheme="minorHAnsi"/>
          <w:color w:val="00B050"/>
        </w:rPr>
      </w:pPr>
      <w:r>
        <w:rPr>
          <w:rFonts w:asciiTheme="minorHAnsi" w:hAnsiTheme="minorHAnsi"/>
        </w:rPr>
        <w:t xml:space="preserve">På en grav tillåts i regel endast en gravvård. Den gravvård som ska monteras på graven ska placeras inom gravens gränser. </w:t>
      </w:r>
    </w:p>
    <w:p w14:paraId="71AA86FD"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color w:val="000000" w:themeColor="text1"/>
        </w:rPr>
        <w:t xml:space="preserve">Uppsättningen av en gravvård är tillåten efter att graven har satt sig, under tiden 1.6–31.10. Om graven har en underbalk för gravvården får uppsättningen även ske i november. Arbeten med att sätta upp en gravvård får utföras på vardagar under den arbetstid som tillämpas på begravningsplatserna, på ett sätt som inte stör begravningar eller skötseln av begravningsplatsen. </w:t>
      </w:r>
      <w:r>
        <w:rPr>
          <w:rFonts w:asciiTheme="minorHAnsi" w:hAnsiTheme="minorHAnsi"/>
        </w:rPr>
        <w:t>Gravvården ska sättas upp på ett sådant sätt att det inte föreligger risk för att den välter eller glider.</w:t>
      </w:r>
    </w:p>
    <w:p w14:paraId="3609999D"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lastRenderedPageBreak/>
        <w:t>Gravrättsinnehavaren eller gravens kund ansvarar för gravvårdens säkerhet. Den kyrkliga samfällighetens begravningsväsende följer upp gravvårdarnas säkerhet och utfärdar vid behov uppmaningar om att åtgärda brister. En gravvård som inte har satts upp enligt bestämmelserna ska på uppmaning av begravningsväsendet omedelbart rättas till eller tas bort.</w:t>
      </w:r>
    </w:p>
    <w:p w14:paraId="2956DFB2"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 xml:space="preserve">En gravvård ska vara färdigställd när den förs till begravningsplatsen och får inte stå </w:t>
      </w:r>
      <w:proofErr w:type="spellStart"/>
      <w:r>
        <w:rPr>
          <w:rFonts w:asciiTheme="minorHAnsi" w:hAnsiTheme="minorHAnsi"/>
        </w:rPr>
        <w:t>ouppsatt</w:t>
      </w:r>
      <w:proofErr w:type="spellEnd"/>
      <w:r>
        <w:rPr>
          <w:rFonts w:asciiTheme="minorHAnsi" w:hAnsiTheme="minorHAnsi"/>
        </w:rPr>
        <w:t xml:space="preserve"> där längre än vad arbetets utförande kräver. Efter att arbetet har slutförts ska graven omedelbart snyggas till och de skador som uppkommit på intilliggande gravar städas upp och åtgärdas. Den person som ansvarar för uppsättningen ska rapportera skador till begravningsväsendet och vid behov komma överens om ersättning med gravrättsinnehavarna eller gravens kunder.</w:t>
      </w:r>
    </w:p>
    <w:p w14:paraId="04D08A55"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Det är förbjudet att förse en grav med inhägnad, stenläggning eller annan form av avgränsning, om inte begravningsplatsens dispositionsplan medger det. Olika typer av avgränsningar kan skadas vid upptining av graven eller försvåra öppnandet av den. Begravningsväsendet får besluta att ta bort otillbörliga inhägnader, träd, buskar och andra växter från en grav.</w:t>
      </w:r>
    </w:p>
    <w:p w14:paraId="4F578A1D" w14:textId="74D65CC4" w:rsidR="004F2B60" w:rsidRPr="004F2B60" w:rsidRDefault="001B3D72" w:rsidP="004F2B60">
      <w:pPr>
        <w:spacing w:before="120" w:after="120" w:line="288" w:lineRule="auto"/>
        <w:rPr>
          <w:rFonts w:asciiTheme="minorHAnsi" w:eastAsia="Calibri" w:hAnsiTheme="minorHAnsi" w:cstheme="minorHAnsi"/>
        </w:rPr>
      </w:pPr>
      <w:r>
        <w:rPr>
          <w:rFonts w:asciiTheme="minorHAnsi" w:hAnsiTheme="minorHAnsi"/>
        </w:rPr>
        <w:t>Om gravens kund inte kan nås får begravningsplatsens personal avlägsna eller oskadliggöra en gravvård som bedöms utgöra en fara för allmän säkerhet. De uppkomna kostnaderna tas ut av gravens kund.</w:t>
      </w:r>
    </w:p>
    <w:p w14:paraId="6C5A4CF4"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Gravvården är gravrättsinnehavarens eller andra rättsinnehavares egendom, om den inte med stöd av lag övergår i församlingens ägo efter en uppmaning om borttagning.</w:t>
      </w:r>
    </w:p>
    <w:p w14:paraId="5F472559"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De gravvårdar som har övergått i den kyrkliga samfällighetens begravningsväsendets ägo inventeras enligt Museiverkets anvisningar. Begravningsväsendet inom den kyrkliga samfälligheten för ett register över kulturhistoriskt värdefulla gravvårdar.</w:t>
      </w:r>
    </w:p>
    <w:p w14:paraId="4770B926"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Begravningsväsendet inom den kyrkliga samfälligheten åtar sig att reparera eller rätta till endast sådana gravvårdar vars skador har uppkommit till följd av begravningsväsendets egna åtgärder eller försummelser.</w:t>
      </w:r>
    </w:p>
    <w:p w14:paraId="4A7BBD46"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w:lastRenderedPageBreak/>
        <mc:AlternateContent>
          <mc:Choice Requires="wps">
            <w:drawing>
              <wp:inline distT="0" distB="0" distL="0" distR="0" wp14:anchorId="5F928DE9" wp14:editId="145B1996">
                <wp:extent cx="5863590" cy="2855595"/>
                <wp:effectExtent l="7620" t="12065" r="5715" b="12700"/>
                <wp:docPr id="3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6A7EB59"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Begravningslagen 14 §</w:t>
                            </w:r>
                          </w:p>
                          <w:p w14:paraId="22FCA129"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Gravvårdar</w:t>
                            </w:r>
                          </w:p>
                          <w:p w14:paraId="50BF549F"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Den som innehar en gravrätt beslutar om de gravstenar och andra gravvårdar som placeras på graven. Gravvården bör vara förenlig med begravningsplatsens allmänna karaktär och den får inte kränka den avlidnes minne eller begravningsplatsens värdighet. En gravvård godkänns av huvudmannen för begravningsplatsen.</w:t>
                            </w:r>
                          </w:p>
                          <w:p w14:paraId="571E307A"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En gravvård som blivit uppsatt på en grav får inte avlägsnas utan samtycke av huvudmannen för begravningsplatsen.</w:t>
                            </w:r>
                          </w:p>
                          <w:p w14:paraId="3C36948F"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Efter det att gravrätten upphört skall huvudmannen för begravningsplatsen erbjuda den som innehar gravrätten tillfälle att avlägsna gravvården, om inte huvudmannen för begravningsplatsen av särskilda skäl beslutar ha hand om skötseln av gravvården efter att gravrätten upphört. Har gravvården inte avlägsnats inom sex månader från det att innehavaren till gravrätten gavs tillfälle att avlägsna den, övergår gravvården utan vederlag till huvudmannen för begravningsplatsen.</w:t>
                            </w:r>
                          </w:p>
                        </w:txbxContent>
                      </wps:txbx>
                      <wps:bodyPr rot="0" vert="horz" wrap="square" lIns="91440" tIns="45720" rIns="91440" bIns="45720" anchor="t" anchorCtr="0" upright="1">
                        <a:spAutoFit/>
                      </wps:bodyPr>
                    </wps:wsp>
                  </a:graphicData>
                </a:graphic>
              </wp:inline>
            </w:drawing>
          </mc:Choice>
          <mc:Fallback>
            <w:pict>
              <v:shape w14:anchorId="5F928DE9" id="_x0000_s1059"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YS3THAIAADQEAAAOAAAAZHJzL2Uyb0RvYy54bWysU9tu2zAMfR+wfxD0vthJmjQ14hRduwwD ugvQ7QNkWY6FyaJGKbG7rx8lJ2nRbS/D9CCIonRIHh6ur4fOsINCr8GWfDrJOVNWQq3truTfvm7f rDjzQdhaGLCq5I/K8+vN61fr3hVqBi2YWiEjEOuL3pW8DcEVWeZlqzrhJ+CUJWcD2IlAJu6yGkVP 6J3JZnm+zHrA2iFI5T3d3o1Ovkn4TaNk+Nw0XgVmSk65hbRj2qu4Z5u1KHYoXKvlMQ3xD1l0QlsK eoa6E0GwPerfoDotETw0YSKhy6BptFSpBqpmmr+o5qEVTqVaiBzvzjT5/wcrPx0e3BdkYXgLAzUw FeHdPcjvnlm4bYXdqRtE6Fslago8jZRlvfPF8Wuk2hc+glT9R6ipyWIfIAENDXaRFaqTETo14PFM uhoCk3S5WC3niytySfLN88t8tUxtyURx+u7Qh/cKOhYPJUfqaoIXh3sfYjqiOD2J0TwYXW+1McnA XXVrkB0EKWCbVqrgxTNjWV/yq8VsMTLwV4g8rT9BdDqQlI3uSr46PxJF5O2drZPQgtBmPFPKxh6J jNyNLIahGpiuiYd5jBCJraB+JGoRRunSqNGhBfzJWU+yLbn/sReoODMfLLXnanpxEXWejIvF5YwM fO6pnnuElQRV8sDZeLwN42zsHepdS5FOgrihlm51Ivspq2P+JM3Ug+MYRe0/t9Orp2Hf/AI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GNhLdMcAgAANAQAAA4AAAAAAAAAAAAAAAAALgIAAGRycy9lMm9Eb2MueG1sUEsBAi0A FAAGAAgAAAAhANJG6WvdAAAABQEAAA8AAAAAAAAAAAAAAAAAdgQAAGRycy9kb3ducmV2LnhtbFBL BQYAAAAABAAEAPMAAACABQAAAAA= ">
                <v:textbox style="mso-fit-shape-to-text:t">
                  <w:txbxContent>
                    <w:p w14:paraId="76A7EB59"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Begravningslagen 14 §</w:t>
                      </w:r>
                    </w:p>
                    <w:p w14:paraId="22FCA129"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Gravvårdar</w:t>
                      </w:r>
                    </w:p>
                    <w:p w14:paraId="50BF549F"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Den som innehar en gravrätt beslutar om de gravstenar och andra gravvårdar som placeras på graven.</w:t>
                      </w:r>
                      <w:r>
                        <w:rPr>
                          <w:sz w:val="21"/>
                          <w:rFonts w:asciiTheme="minorHAnsi" w:hAnsiTheme="minorHAnsi"/>
                        </w:rPr>
                        <w:t xml:space="preserve"> </w:t>
                      </w:r>
                      <w:r>
                        <w:rPr>
                          <w:sz w:val="21"/>
                          <w:rFonts w:asciiTheme="minorHAnsi" w:hAnsiTheme="minorHAnsi"/>
                        </w:rPr>
                        <w:t xml:space="preserve">Gravvården bör vara förenlig med begravningsplatsens allmänna karaktär och den får inte kränka den avlidnes minne eller begravningsplatsens värdighet.</w:t>
                      </w:r>
                      <w:r>
                        <w:rPr>
                          <w:sz w:val="21"/>
                          <w:rFonts w:asciiTheme="minorHAnsi" w:hAnsiTheme="minorHAnsi"/>
                        </w:rPr>
                        <w:t xml:space="preserve"> </w:t>
                      </w:r>
                      <w:r>
                        <w:rPr>
                          <w:sz w:val="21"/>
                          <w:rFonts w:asciiTheme="minorHAnsi" w:hAnsiTheme="minorHAnsi"/>
                        </w:rPr>
                        <w:t xml:space="preserve">En gravvård godkänns av huvudmannen för begravningsplatsen.</w:t>
                      </w:r>
                    </w:p>
                    <w:p w14:paraId="571E307A"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En gravvård som blivit uppsatt på en grav får inte avlägsnas utan samtycke av huvudmannen för begravningsplatsen.</w:t>
                      </w:r>
                    </w:p>
                    <w:p w14:paraId="3C36948F"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Efter det att gravrätten upphört skall huvudmannen för begravningsplatsen erbjuda den som innehar gravrätten tillfälle att avlägsna gravvården, om inte huvudmannen för begravningsplatsen av särskilda skäl beslutar ha hand om skötseln av gravvården efter att gravrätten upphört.</w:t>
                      </w:r>
                      <w:r>
                        <w:rPr>
                          <w:sz w:val="21"/>
                          <w:rFonts w:asciiTheme="minorHAnsi" w:hAnsiTheme="minorHAnsi"/>
                        </w:rPr>
                        <w:t xml:space="preserve"> </w:t>
                      </w:r>
                      <w:r>
                        <w:rPr>
                          <w:sz w:val="21"/>
                          <w:rFonts w:asciiTheme="minorHAnsi" w:hAnsiTheme="minorHAnsi"/>
                        </w:rPr>
                        <w:t xml:space="preserve">Har gravvården inte avlägsnats inom sex månader från det att innehavaren till gravrätten gavs tillfälle att avlägsna den, övergår gravvården utan vederlag till huvudmannen för begravningsplatsen.</w:t>
                      </w:r>
                    </w:p>
                  </w:txbxContent>
                </v:textbox>
                <w10:anchorlock/>
              </v:shape>
            </w:pict>
          </mc:Fallback>
        </mc:AlternateContent>
      </w:r>
    </w:p>
    <w:p w14:paraId="0818F170"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05F13F3A" wp14:editId="13133C3C">
                <wp:extent cx="5863590" cy="2855595"/>
                <wp:effectExtent l="7620" t="12065" r="5715" b="12700"/>
                <wp:docPr id="3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08F9D092"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Kyrkoordningen, kapitel 3, 60 §</w:t>
                            </w:r>
                          </w:p>
                          <w:p w14:paraId="72C324E3"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Minnesmärken</w:t>
                            </w:r>
                          </w:p>
                          <w:p w14:paraId="436B0CFA"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En plats där en kyrka, en begravningsplats eller ett begravningskapell har funnits och som innehas av en församling eller en kyrklig samfällighet ska märkas ut med en minnestavla eller något annat minnesmärke.</w:t>
                            </w:r>
                          </w:p>
                          <w:p w14:paraId="7CDDBE0A"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När kyrkogården har upphört måste strukturen eller monumentet av konstnärligt eller historiskt värde på graven, som inte kan lämnas kvar, flyttas till en lämplig plats på kyrkogården eller på annat sätt bevaras.</w:t>
                            </w:r>
                          </w:p>
                        </w:txbxContent>
                      </wps:txbx>
                      <wps:bodyPr rot="0" vert="horz" wrap="square" lIns="91440" tIns="45720" rIns="91440" bIns="45720" anchor="t" anchorCtr="0" upright="1">
                        <a:spAutoFit/>
                      </wps:bodyPr>
                    </wps:wsp>
                  </a:graphicData>
                </a:graphic>
              </wp:inline>
            </w:drawing>
          </mc:Choice>
          <mc:Fallback>
            <w:pict>
              <v:shape w14:anchorId="05F13F3A" id="_x0000_s1060"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gnQ4HAIAADQEAAAOAAAAZHJzL2Uyb0RvYy54bWysU9tu2zAMfR+wfxD0vthJkzQ14hRdugwD ugvQ7QMUWY6FyaJGKbGzrx8lp2nQbS/D9CCIonRIHh4ub/vWsINCr8GWfDzKOVNWQqXtruTfvm7e LDjzQdhKGLCq5Efl+e3q9atl5wo1gQZMpZARiPVF50rehOCKLPOyUa3wI3DKkrMGbEUgE3dZhaIj 9NZkkzyfZx1g5RCk8p5u7wcnXyX8ulYyfK5rrwIzJafcQtox7du4Z6ulKHYoXKPlKQ3xD1m0QlsK eoa6F0GwPerfoFotETzUYSShzaCutVSpBqpmnL+o5rERTqVaiBzvzjT5/wcrPx0e3RdkoX8LPTUw FeHdA8jvnllYN8Lu1B0idI0SFQUeR8qyzvni9DVS7QsfQbbdR6ioyWIfIAH1NbaRFaqTETo14Hgm XfWBSbqcLeZXsxtySfJd5df5Yp7akoni6btDH94raFk8lBypqwleHB58iOmI4ulJjObB6GqjjUkG 7rZrg+wgSAGbtFIFL54Zy7qS38wms4GBv0Lkaf0JotWBpGx0W/LF+ZEoIm/vbJWEFoQ2w5lSNvZE ZORuYDH0257piniYxgiR2C1UR6IWYZAujRodGsCfnHUk25L7H3uBijPzwVJ7bsbTadR5Mqaz6wkZ eOnZXnqElQRV8sDZcFyHYTb2DvWuoUhPgrijlm50Ivs5q1P+JM3Ug9MYRe1f2unV87CvfgE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MCCdDgcAgAANAQAAA4AAAAAAAAAAAAAAAAALgIAAGRycy9lMm9Eb2MueG1sUEsBAi0A FAAGAAgAAAAhANJG6WvdAAAABQEAAA8AAAAAAAAAAAAAAAAAdgQAAGRycy9kb3ducmV2LnhtbFBL BQYAAAAABAAEAPMAAACABQAAAAA= ">
                <v:textbox style="mso-fit-shape-to-text:t">
                  <w:txbxContent>
                    <w:p w14:paraId="08F9D092"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Kyrkoordningen, kapitel 3, 60 §</w:t>
                      </w:r>
                    </w:p>
                    <w:p w14:paraId="72C324E3"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Minnesmärken</w:t>
                      </w:r>
                    </w:p>
                    <w:p w14:paraId="436B0CFA"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En plats där en kyrka, en begravningsplats eller ett begravningskapell har funnits och som innehas av en församling eller en kyrklig samfällighet ska märkas ut med en minnestavla eller något annat minnesmärke.</w:t>
                      </w:r>
                    </w:p>
                    <w:p w14:paraId="7CDDBE0A"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När kyrkogården har upphört måste strukturen eller monumentet av konstnärligt eller historiskt värde på graven, som inte kan lämnas kvar, flyttas till en lämplig plats på kyrkogården eller på annat sätt bevaras.</w:t>
                      </w:r>
                    </w:p>
                  </w:txbxContent>
                </v:textbox>
                <w10:anchorlock/>
              </v:shape>
            </w:pict>
          </mc:Fallback>
        </mc:AlternateContent>
      </w:r>
    </w:p>
    <w:p w14:paraId="3FF30258"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63FA8B0F" wp14:editId="1DB5A04F">
                <wp:extent cx="5863590" cy="2855595"/>
                <wp:effectExtent l="7620" t="12065" r="5715" b="12700"/>
                <wp:docPr id="3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1740D95A"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Kyrkoordningen, kapitel 3, 61 §</w:t>
                            </w:r>
                          </w:p>
                          <w:p w14:paraId="2DDF11AF"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Kulturhistoriskt värdefull egendom</w:t>
                            </w:r>
                          </w:p>
                          <w:p w14:paraId="61B6450F"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Församlingarna och de kyrkliga samfälligheterna ska med särskild omvårdnad sköta egendom och föremål av kulturhistoriskt värde som de äger eller innehar.  Sådan egendom får inte utan särskilda skäl ändras genom reparation, flyttas bort från sina traditionella platser eller avlägsnas.</w:t>
                            </w:r>
                          </w:p>
                        </w:txbxContent>
                      </wps:txbx>
                      <wps:bodyPr rot="0" vert="horz" wrap="square" lIns="91440" tIns="45720" rIns="91440" bIns="45720" anchor="t" anchorCtr="0" upright="1">
                        <a:spAutoFit/>
                      </wps:bodyPr>
                    </wps:wsp>
                  </a:graphicData>
                </a:graphic>
              </wp:inline>
            </w:drawing>
          </mc:Choice>
          <mc:Fallback>
            <w:pict>
              <v:shape w14:anchorId="63FA8B0F" id="_x0000_s1061"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zIHUHAIAADQEAAAOAAAAZHJzL2Uyb0RvYy54bWysU9uO2yAQfa/Uf0C8N3aycTax4qy22aaq tL1I234AxthGxUAHEjv9+g44yUbb9qUqD4hh4MzMmTPru6FT5CDASaMLOp2klAjNTSV1U9BvX3dv lpQ4z3TFlNGioEfh6N3m9at1b3MxM61RlQCCINrlvS1o673Nk8TxVnTMTYwVGp21gY55NKFJKmA9 oncqmaXpIukNVBYMF87h7cPopJuIX9eC+8917YQnqqCYm487xL0Me7JZs7wBZlvJT2mwf8iiY1Jj 0AvUA/OM7EH+BtVJDsaZ2k+46RJT15KLWANWM01fVPPUMitiLUiOsxea3P+D5Z8OT/YLED+8NQM2 MBbh7KPh3x3RZtsy3Yh7ANO3glUYeBooS3rr8tPXQLXLXQAp+4+mwiazvTcRaKihC6xgnQTRsQHH C+li8ITjZbZc3GQrdHH03aS36XIR25Kw/PzdgvPvhelIOBQUsKsRnh0enQ/psPz8JERzRslqJ5WK BjTlVgE5MFTALq5YwYtnSpO+oKtslo0M/BUijetPEJ30KGUlu4IuL49YHnh7p6soNM+kGs+YstIn IgN3I4t+KAciK+QhCxECsaWpjkgtmFG6OGp4aA38pKRH2RbU/dgzEJSoDxrbs5rO50Hn0ZhntzM0 4NpTXnuY5ghVUE/JeNz6cTb2FmTTYqSzIO6xpTsZyX7O6pQ/SjP24DRGQfvXdnz1POybXwA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GDMgdQcAgAANAQAAA4AAAAAAAAAAAAAAAAALgIAAGRycy9lMm9Eb2MueG1sUEsBAi0A FAAGAAgAAAAhANJG6WvdAAAABQEAAA8AAAAAAAAAAAAAAAAAdgQAAGRycy9kb3ducmV2LnhtbFBL BQYAAAAABAAEAPMAAACABQAAAAA= ">
                <v:textbox style="mso-fit-shape-to-text:t">
                  <w:txbxContent>
                    <w:p w14:paraId="1740D95A"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Kyrkoordningen, kapitel 3, 61 §</w:t>
                      </w:r>
                    </w:p>
                    <w:p w14:paraId="2DDF11AF"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Kulturhistoriskt värdefull egendom</w:t>
                      </w:r>
                    </w:p>
                    <w:p w14:paraId="61B6450F"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Församlingarna och de kyrkliga samfälligheterna ska med särskild omvårdnad sköta egendom och föremål av kulturhistoriskt värde som de äger eller innehar. </w:t>
                      </w:r>
                      <w:r>
                        <w:rPr>
                          <w:sz w:val="21"/>
                          <w:rFonts w:asciiTheme="minorHAnsi" w:hAnsiTheme="minorHAnsi"/>
                        </w:rPr>
                        <w:t xml:space="preserve"> </w:t>
                      </w:r>
                      <w:r>
                        <w:rPr>
                          <w:sz w:val="21"/>
                          <w:rFonts w:asciiTheme="minorHAnsi" w:hAnsiTheme="minorHAnsi"/>
                        </w:rPr>
                        <w:t xml:space="preserve">Sådan egendom får inte utan särskilda skäl ändras genom reparation, flyttas bort från sina traditionella platser eller avlägsnas.</w:t>
                      </w:r>
                    </w:p>
                  </w:txbxContent>
                </v:textbox>
                <w10:anchorlock/>
              </v:shape>
            </w:pict>
          </mc:Fallback>
        </mc:AlternateContent>
      </w:r>
    </w:p>
    <w:p w14:paraId="68ADCDB2" w14:textId="51CE4BDD" w:rsidR="004F2B60" w:rsidRPr="004F2B60" w:rsidRDefault="004F2B60" w:rsidP="004F2B60">
      <w:pPr>
        <w:keepNext/>
        <w:keepLines/>
        <w:spacing w:before="360" w:after="120" w:line="288" w:lineRule="auto"/>
        <w:outlineLvl w:val="2"/>
        <w:rPr>
          <w:rFonts w:asciiTheme="minorHAnsi" w:hAnsiTheme="minorHAnsi" w:cstheme="minorHAnsi"/>
        </w:rPr>
      </w:pPr>
      <w:bookmarkStart w:id="31" w:name="_Toc532225608"/>
      <w:bookmarkStart w:id="32" w:name="_Toc4743917"/>
      <w:bookmarkStart w:id="33" w:name="_Toc5108617"/>
      <w:bookmarkStart w:id="34" w:name="_Hlk523727191"/>
      <w:bookmarkStart w:id="35" w:name="_Hlk12283227"/>
      <w:bookmarkStart w:id="36" w:name="_Hlk523727217"/>
      <w:bookmarkStart w:id="37" w:name="_Toc232074152"/>
      <w:r>
        <w:rPr>
          <w:rFonts w:asciiTheme="minorHAnsi" w:hAnsiTheme="minorHAnsi"/>
        </w:rPr>
        <w:t xml:space="preserve">14 § </w:t>
      </w:r>
      <w:bookmarkEnd w:id="31"/>
      <w:bookmarkEnd w:id="32"/>
      <w:bookmarkEnd w:id="33"/>
      <w:r>
        <w:rPr>
          <w:rFonts w:asciiTheme="minorHAnsi" w:hAnsiTheme="minorHAnsi"/>
        </w:rPr>
        <w:t>Gravbokföring</w:t>
      </w:r>
      <w:bookmarkEnd w:id="37"/>
    </w:p>
    <w:p w14:paraId="6EB91CCC" w14:textId="77777777" w:rsidR="004F2B60" w:rsidRPr="004F2B60" w:rsidRDefault="004F2B60" w:rsidP="004F2B60">
      <w:pPr>
        <w:spacing w:before="120" w:after="120" w:line="288" w:lineRule="auto"/>
        <w:rPr>
          <w:rFonts w:asciiTheme="minorHAnsi" w:eastAsia="Calibri" w:hAnsiTheme="minorHAnsi" w:cstheme="minorHAnsi"/>
        </w:rPr>
      </w:pPr>
      <w:bookmarkStart w:id="38" w:name="_Toc532225609"/>
      <w:bookmarkStart w:id="39" w:name="_Toc4743918"/>
      <w:bookmarkStart w:id="40" w:name="_Toc5108618"/>
      <w:bookmarkEnd w:id="34"/>
      <w:bookmarkEnd w:id="35"/>
      <w:r>
        <w:rPr>
          <w:rFonts w:asciiTheme="minorHAnsi" w:hAnsiTheme="minorHAnsi"/>
        </w:rPr>
        <w:t>Gravregistret innehåller alltid de obligatoriska uppgifter som avses i 12 §:n 1 mom. i begravningslagen.</w:t>
      </w:r>
    </w:p>
    <w:p w14:paraId="4E92B6F8" w14:textId="77777777" w:rsidR="004F2B60" w:rsidRPr="004F2B60" w:rsidRDefault="004F2B60" w:rsidP="004F2B60">
      <w:pPr>
        <w:spacing w:before="120" w:after="120" w:line="288" w:lineRule="auto"/>
        <w:rPr>
          <w:rFonts w:asciiTheme="minorHAnsi" w:eastAsia="Calibri" w:hAnsiTheme="minorHAnsi" w:cstheme="minorHAnsi"/>
          <w:color w:val="00B050"/>
        </w:rPr>
      </w:pPr>
      <w:r>
        <w:rPr>
          <w:rFonts w:asciiTheme="minorHAnsi" w:hAnsiTheme="minorHAnsi"/>
        </w:rPr>
        <w:t>Information om innehavaren av gravrätten och gravrättens giltighetstid är inte obligatorisk enligt lag. Uppgifter om gravrättsinnehavaren kan antecknas i gravregistret endast om de har anmälts till församlingen. I registret ingår endast avtal som ingåtts inom ett år från den ursprungliga upplåtelsen av graven.</w:t>
      </w:r>
    </w:p>
    <w:p w14:paraId="6D82217B"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w:lastRenderedPageBreak/>
        <mc:AlternateContent>
          <mc:Choice Requires="wps">
            <w:drawing>
              <wp:inline distT="0" distB="0" distL="0" distR="0" wp14:anchorId="5BD3B2B7" wp14:editId="637C0346">
                <wp:extent cx="5863590" cy="2855595"/>
                <wp:effectExtent l="7620" t="12065" r="5715" b="12700"/>
                <wp:docPr id="3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19F0752"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Begravningslagen 12 §</w:t>
                            </w:r>
                          </w:p>
                          <w:p w14:paraId="7CE8BA3D"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Gravregistret</w:t>
                            </w:r>
                          </w:p>
                          <w:p w14:paraId="073DB445" w14:textId="77777777" w:rsidR="004F2B60" w:rsidRPr="004F2B60" w:rsidRDefault="004F2B60" w:rsidP="004F2B60">
                            <w:pPr>
                              <w:spacing w:before="120" w:after="120" w:line="288" w:lineRule="auto"/>
                              <w:rPr>
                                <w:rFonts w:asciiTheme="minorHAnsi" w:hAnsiTheme="minorHAnsi" w:cstheme="minorHAnsi"/>
                                <w:sz w:val="21"/>
                                <w:szCs w:val="21"/>
                              </w:rPr>
                            </w:pPr>
                            <w:r>
                              <w:t xml:space="preserve">Huvudmannen för en begravningsplats skall föra ett register med följande uppgifter </w:t>
                            </w:r>
                            <w:proofErr w:type="gramStart"/>
                            <w:r>
                              <w:t xml:space="preserve">om  </w:t>
                            </w:r>
                            <w:bookmarkStart w:id="41" w:name="_Hlk133220367"/>
                            <w:r>
                              <w:rPr>
                                <w:rFonts w:asciiTheme="minorHAnsi" w:hAnsiTheme="minorHAnsi"/>
                                <w:sz w:val="21"/>
                              </w:rPr>
                              <w:t>den</w:t>
                            </w:r>
                            <w:proofErr w:type="gramEnd"/>
                            <w:r>
                              <w:rPr>
                                <w:rFonts w:asciiTheme="minorHAnsi" w:hAnsiTheme="minorHAnsi"/>
                                <w:sz w:val="21"/>
                              </w:rPr>
                              <w:t xml:space="preserve"> avlidne:</w:t>
                            </w:r>
                          </w:p>
                          <w:p w14:paraId="65396327" w14:textId="77777777"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1) släktnamn och förnamn,</w:t>
                            </w:r>
                          </w:p>
                          <w:p w14:paraId="659DAFD3" w14:textId="77777777"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2) födelsedatum eller personbeteckning,</w:t>
                            </w:r>
                          </w:p>
                          <w:p w14:paraId="6D6F17A1" w14:textId="77777777"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3) dödsdag,</w:t>
                            </w:r>
                          </w:p>
                          <w:p w14:paraId="59EA5D7E" w14:textId="77777777"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4) tidpunkten för gravsättningen,</w:t>
                            </w:r>
                          </w:p>
                          <w:p w14:paraId="0F119B18" w14:textId="77777777"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5) begravningssättet, samt</w:t>
                            </w:r>
                          </w:p>
                          <w:p w14:paraId="3177A5E9" w14:textId="77777777" w:rsidR="004F2B60" w:rsidRPr="004F2B60" w:rsidRDefault="004F2B60" w:rsidP="004F2B60">
                            <w:pPr>
                              <w:spacing w:before="40" w:after="40" w:line="288" w:lineRule="auto"/>
                              <w:rPr>
                                <w:rFonts w:asciiTheme="minorHAnsi" w:hAnsiTheme="minorHAnsi" w:cstheme="minorHAnsi"/>
                                <w:sz w:val="21"/>
                                <w:szCs w:val="21"/>
                              </w:rPr>
                            </w:pPr>
                            <w:r>
                              <w:rPr>
                                <w:rFonts w:asciiTheme="minorHAnsi" w:hAnsiTheme="minorHAnsi"/>
                                <w:sz w:val="21"/>
                              </w:rPr>
                              <w:t>6) var graven är belägen.</w:t>
                            </w:r>
                          </w:p>
                          <w:bookmarkEnd w:id="41"/>
                          <w:p w14:paraId="5624AC57" w14:textId="77777777" w:rsidR="004F2B60" w:rsidRPr="004F2B60" w:rsidRDefault="004F2B60" w:rsidP="004F2B60">
                            <w:pPr>
                              <w:spacing w:before="120" w:after="120" w:line="288" w:lineRule="auto"/>
                              <w:rPr>
                                <w:rFonts w:asciiTheme="minorHAnsi" w:hAnsiTheme="minorHAnsi" w:cstheme="minorHAnsi"/>
                                <w:sz w:val="21"/>
                                <w:szCs w:val="21"/>
                              </w:rPr>
                            </w:pPr>
                            <w:r>
                              <w:t>I registret kan även antecknas</w:t>
                            </w:r>
                            <w:r>
                              <w:rPr>
                                <w:rFonts w:asciiTheme="minorHAnsi" w:hAnsiTheme="minorHAnsi"/>
                                <w:sz w:val="21"/>
                              </w:rPr>
                              <w:t xml:space="preserve"> </w:t>
                            </w:r>
                            <w:bookmarkStart w:id="42" w:name="_Hlk133221541"/>
                            <w:r>
                              <w:t>namn och adress på den som innehar gravrätten, giltighetstiden för gravrätten samt uppgifter om vem som kan gravsättas i graven.</w:t>
                            </w:r>
                            <w:r>
                              <w:rPr>
                                <w:rFonts w:asciiTheme="minorHAnsi" w:hAnsiTheme="minorHAnsi"/>
                                <w:sz w:val="21"/>
                              </w:rPr>
                              <w:t xml:space="preserve"> Därtill kan konstnärligt eller historiskt värdefulla gravvårdar som finns på begravningsplatsen och deras läge antecknas i registret.</w:t>
                            </w:r>
                            <w:bookmarkEnd w:id="42"/>
                          </w:p>
                          <w:p w14:paraId="57F4777F"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I fråga om avlidna vars aska har placerats i en minneslund skall registreras de uppgifter som anges i 1 mom. med undantag för var askan är placerad.</w:t>
                            </w:r>
                          </w:p>
                          <w:p w14:paraId="58992092"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Det register som avses i denna paragraf skall förvaras permanent. När en sammanslutning eller stiftelse som avses i 8 § avslutar sin verksamhet skall de handlingar som avses i denna paragraf överlåtas till arkivverket för förvaring.</w:t>
                            </w:r>
                          </w:p>
                        </w:txbxContent>
                      </wps:txbx>
                      <wps:bodyPr rot="0" vert="horz" wrap="square" lIns="91440" tIns="45720" rIns="91440" bIns="45720" anchor="t" anchorCtr="0" upright="1">
                        <a:spAutoFit/>
                      </wps:bodyPr>
                    </wps:wsp>
                  </a:graphicData>
                </a:graphic>
              </wp:inline>
            </w:drawing>
          </mc:Choice>
          <mc:Fallback>
            <w:pict>
              <v:shape w14:anchorId="5BD3B2B7" id="_x0000_s1062"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Ge86HAIAADQEAAAOAAAAZHJzL2Uyb0RvYy54bWysU9tu2zAMfR+wfxD0vthJkzQ14hRdugwD ugvQ7QMUWY6FyaJGKbGzrx8lp2nQbS/D9CCIonRIHh4ub/vWsINCr8GWfDzKOVNWQqXtruTfvm7e LDjzQdhKGLCq5Efl+e3q9atl5wo1gQZMpZARiPVF50rehOCKLPOyUa3wI3DKkrMGbEUgE3dZhaIj 9NZkkzyfZx1g5RCk8p5u7wcnXyX8ulYyfK5rrwIzJafcQtox7du4Z6ulKHYoXKPlKQ3xD1m0QlsK eoa6F0GwPerfoFotETzUYSShzaCutVSpBqpmnL+o5rERTqVaiBzvzjT5/wcrPx0e3RdkoX8LPTUw FeHdA8jvnllYN8Lu1B0idI0SFQUeR8qyzvni9DVS7QsfQbbdR6ioyWIfIAH1NbaRFaqTETo14Hgm XfWBSbqcLeZXsxtySfJd5df5Yp7akoni6btDH94raFk8lBypqwleHB58iOmI4ulJjObB6GqjjUkG 7rZrg+wgSAGbtFIFL54Zy7qS38wms4GBv0Lkaf0JotWBpGx0W/LF+ZEoIm/vbJWEFoQ2w5lSNvZE ZORuYDH0257piniYxwiR2C1UR6IWYZAujRodGsCfnHUk25L7H3uBijPzwVJ7bsbTadR5Mqaz6wkZ eOnZXnqElQRV8sDZcFyHYTb2DvWuoUhPgrijlm50Ivs5q1P+JM3Ug9MYRe1f2unV87CvfgE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MEZ7zocAgAANAQAAA4AAAAAAAAAAAAAAAAALgIAAGRycy9lMm9Eb2MueG1sUEsBAi0A FAAGAAgAAAAhANJG6WvdAAAABQEAAA8AAAAAAAAAAAAAAAAAdgQAAGRycy9kb3ducmV2LnhtbFBL BQYAAAAABAAEAPMAAACABQAAAAA= ">
                <v:textbox style="mso-fit-shape-to-text:t">
                  <w:txbxContent>
                    <w:p w14:paraId="719F0752"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Begravningslagen 12 §</w:t>
                      </w:r>
                    </w:p>
                    <w:p w14:paraId="7CE8BA3D"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Gravregistret</w:t>
                      </w:r>
                    </w:p>
                    <w:p w14:paraId="073DB445" w14:textId="77777777" w:rsidR="004F2B60" w:rsidRPr="004F2B60" w:rsidRDefault="004F2B60" w:rsidP="004F2B60">
                      <w:pPr>
                        <w:spacing w:before="120" w:after="120" w:line="288" w:lineRule="auto"/>
                        <w:rPr>
                          <w:sz w:val="21"/>
                          <w:szCs w:val="21"/>
                          <w:rFonts w:asciiTheme="minorHAnsi" w:hAnsiTheme="minorHAnsi" w:cstheme="minorHAnsi"/>
                        </w:rPr>
                      </w:pPr>
                      <w:r>
                        <w:t xml:space="preserve">Huvudmannen för en begravningsplats skall föra ett register med följande uppgifter om  </w:t>
                      </w:r>
                      <w:bookmarkStart w:id="43" w:name="_Hlk133220367"/>
                      <w:r>
                        <w:rPr>
                          <w:sz w:val="21"/>
                          <w:rFonts w:asciiTheme="minorHAnsi" w:hAnsiTheme="minorHAnsi"/>
                        </w:rPr>
                        <w:t xml:space="preserve">den avlidne:</w:t>
                      </w:r>
                    </w:p>
                    <w:p w14:paraId="65396327" w14:textId="77777777" w:rsidR="004F2B60" w:rsidRPr="004F2B60" w:rsidRDefault="004F2B60" w:rsidP="004F2B60">
                      <w:pPr>
                        <w:spacing w:before="40" w:after="40" w:line="288" w:lineRule="auto"/>
                        <w:rPr>
                          <w:sz w:val="21"/>
                          <w:szCs w:val="21"/>
                          <w:rFonts w:asciiTheme="minorHAnsi" w:hAnsiTheme="minorHAnsi" w:cstheme="minorHAnsi"/>
                        </w:rPr>
                      </w:pPr>
                      <w:r>
                        <w:rPr>
                          <w:sz w:val="21"/>
                          <w:rFonts w:asciiTheme="minorHAnsi" w:hAnsiTheme="minorHAnsi"/>
                        </w:rPr>
                        <w:t xml:space="preserve">1) släktnamn och förnamn,</w:t>
                      </w:r>
                    </w:p>
                    <w:p w14:paraId="659DAFD3" w14:textId="77777777" w:rsidR="004F2B60" w:rsidRPr="004F2B60" w:rsidRDefault="004F2B60" w:rsidP="004F2B60">
                      <w:pPr>
                        <w:spacing w:before="40" w:after="40" w:line="288" w:lineRule="auto"/>
                        <w:rPr>
                          <w:sz w:val="21"/>
                          <w:szCs w:val="21"/>
                          <w:rFonts w:asciiTheme="minorHAnsi" w:hAnsiTheme="minorHAnsi" w:cstheme="minorHAnsi"/>
                        </w:rPr>
                      </w:pPr>
                      <w:r>
                        <w:rPr>
                          <w:sz w:val="21"/>
                          <w:rFonts w:asciiTheme="minorHAnsi" w:hAnsiTheme="minorHAnsi"/>
                        </w:rPr>
                        <w:t xml:space="preserve">2) födelsedatum eller personbeteckning,</w:t>
                      </w:r>
                    </w:p>
                    <w:p w14:paraId="6D6F17A1" w14:textId="77777777" w:rsidR="004F2B60" w:rsidRPr="004F2B60" w:rsidRDefault="004F2B60" w:rsidP="004F2B60">
                      <w:pPr>
                        <w:spacing w:before="40" w:after="40" w:line="288" w:lineRule="auto"/>
                        <w:rPr>
                          <w:sz w:val="21"/>
                          <w:szCs w:val="21"/>
                          <w:rFonts w:asciiTheme="minorHAnsi" w:hAnsiTheme="minorHAnsi" w:cstheme="minorHAnsi"/>
                        </w:rPr>
                      </w:pPr>
                      <w:r>
                        <w:rPr>
                          <w:sz w:val="21"/>
                          <w:rFonts w:asciiTheme="minorHAnsi" w:hAnsiTheme="minorHAnsi"/>
                        </w:rPr>
                        <w:t xml:space="preserve">3) dödsdag,</w:t>
                      </w:r>
                    </w:p>
                    <w:p w14:paraId="59EA5D7E" w14:textId="77777777" w:rsidR="004F2B60" w:rsidRPr="004F2B60" w:rsidRDefault="004F2B60" w:rsidP="004F2B60">
                      <w:pPr>
                        <w:spacing w:before="40" w:after="40" w:line="288" w:lineRule="auto"/>
                        <w:rPr>
                          <w:sz w:val="21"/>
                          <w:szCs w:val="21"/>
                          <w:rFonts w:asciiTheme="minorHAnsi" w:hAnsiTheme="minorHAnsi" w:cstheme="minorHAnsi"/>
                        </w:rPr>
                      </w:pPr>
                      <w:r>
                        <w:rPr>
                          <w:sz w:val="21"/>
                          <w:rFonts w:asciiTheme="minorHAnsi" w:hAnsiTheme="minorHAnsi"/>
                        </w:rPr>
                        <w:t xml:space="preserve">4) tidpunkten för gravsättningen,</w:t>
                      </w:r>
                    </w:p>
                    <w:p w14:paraId="0F119B18" w14:textId="77777777" w:rsidR="004F2B60" w:rsidRPr="004F2B60" w:rsidRDefault="004F2B60" w:rsidP="004F2B60">
                      <w:pPr>
                        <w:spacing w:before="40" w:after="40" w:line="288" w:lineRule="auto"/>
                        <w:rPr>
                          <w:sz w:val="21"/>
                          <w:szCs w:val="21"/>
                          <w:rFonts w:asciiTheme="minorHAnsi" w:hAnsiTheme="minorHAnsi" w:cstheme="minorHAnsi"/>
                        </w:rPr>
                      </w:pPr>
                      <w:r>
                        <w:rPr>
                          <w:sz w:val="21"/>
                          <w:rFonts w:asciiTheme="minorHAnsi" w:hAnsiTheme="minorHAnsi"/>
                        </w:rPr>
                        <w:t xml:space="preserve">5) begravningssättet, samt</w:t>
                      </w:r>
                    </w:p>
                    <w:p w14:paraId="3177A5E9" w14:textId="77777777" w:rsidR="004F2B60" w:rsidRPr="004F2B60" w:rsidRDefault="004F2B60" w:rsidP="004F2B60">
                      <w:pPr>
                        <w:spacing w:before="40" w:after="40" w:line="288" w:lineRule="auto"/>
                        <w:rPr>
                          <w:sz w:val="21"/>
                          <w:szCs w:val="21"/>
                          <w:rFonts w:asciiTheme="minorHAnsi" w:hAnsiTheme="minorHAnsi" w:cstheme="minorHAnsi"/>
                        </w:rPr>
                      </w:pPr>
                      <w:r>
                        <w:rPr>
                          <w:sz w:val="21"/>
                          <w:rFonts w:asciiTheme="minorHAnsi" w:hAnsiTheme="minorHAnsi"/>
                        </w:rPr>
                        <w:t xml:space="preserve">6) var graven är belägen.</w:t>
                      </w:r>
                    </w:p>
                    <w:bookmarkEnd w:id="43"/>
                    <w:p w14:paraId="5624AC57" w14:textId="77777777" w:rsidR="004F2B60" w:rsidRPr="004F2B60" w:rsidRDefault="004F2B60" w:rsidP="004F2B60">
                      <w:pPr>
                        <w:spacing w:before="120" w:after="120" w:line="288" w:lineRule="auto"/>
                        <w:rPr>
                          <w:sz w:val="21"/>
                          <w:szCs w:val="21"/>
                          <w:rFonts w:asciiTheme="minorHAnsi" w:hAnsiTheme="minorHAnsi" w:cstheme="minorHAnsi"/>
                        </w:rPr>
                      </w:pPr>
                      <w:r>
                        <w:t xml:space="preserve">I registret kan även antecknas</w:t>
                      </w:r>
                      <w:r>
                        <w:rPr>
                          <w:sz w:val="21"/>
                          <w:rFonts w:asciiTheme="minorHAnsi" w:hAnsiTheme="minorHAnsi"/>
                        </w:rPr>
                        <w:t xml:space="preserve"> </w:t>
                      </w:r>
                      <w:bookmarkStart w:id="44" w:name="_Hlk133221541"/>
                      <w:r>
                        <w:t xml:space="preserve">namn och adress på den som innehar gravrätten, giltighetstiden för gravrätten samt uppgifter om vem som kan gravsättas i graven.</w:t>
                      </w:r>
                      <w:r>
                        <w:rPr>
                          <w:sz w:val="21"/>
                          <w:rFonts w:asciiTheme="minorHAnsi" w:hAnsiTheme="minorHAnsi"/>
                        </w:rPr>
                        <w:t xml:space="preserve"> </w:t>
                      </w:r>
                      <w:r>
                        <w:rPr>
                          <w:sz w:val="21"/>
                          <w:rFonts w:asciiTheme="minorHAnsi" w:hAnsiTheme="minorHAnsi"/>
                        </w:rPr>
                        <w:t xml:space="preserve">Därtill kan konstnärligt eller historiskt värdefulla gravvårdar som finns på begravningsplatsen och deras läge antecknas i registret.</w:t>
                      </w:r>
                      <w:bookmarkEnd w:id="44"/>
                    </w:p>
                    <w:p w14:paraId="57F4777F"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I fråga om avlidna vars aska har placerats i en minneslund skall registreras de uppgifter som anges i 1 mom. med undantag för var askan är placerad.</w:t>
                      </w:r>
                    </w:p>
                    <w:p w14:paraId="58992092"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Det register som avses i denna paragraf skall förvaras permanent.</w:t>
                      </w:r>
                      <w:r>
                        <w:rPr>
                          <w:sz w:val="21"/>
                          <w:rFonts w:asciiTheme="minorHAnsi" w:hAnsiTheme="minorHAnsi"/>
                        </w:rPr>
                        <w:t xml:space="preserve"> </w:t>
                      </w:r>
                      <w:r>
                        <w:rPr>
                          <w:sz w:val="21"/>
                          <w:rFonts w:asciiTheme="minorHAnsi" w:hAnsiTheme="minorHAnsi"/>
                        </w:rPr>
                        <w:t xml:space="preserve">När en sammanslutning eller stiftelse som avses i 8 § avslutar sin verksamhet skall de handlingar som avses i denna paragraf överlåtas till arkivverket för förvaring.</w:t>
                      </w:r>
                    </w:p>
                  </w:txbxContent>
                </v:textbox>
                <w10:anchorlock/>
              </v:shape>
            </w:pict>
          </mc:Fallback>
        </mc:AlternateContent>
      </w:r>
    </w:p>
    <w:p w14:paraId="344B6046" w14:textId="77777777" w:rsidR="004F2B60" w:rsidRPr="004F2B60" w:rsidRDefault="004F2B60" w:rsidP="004F2B60">
      <w:pPr>
        <w:keepNext/>
        <w:keepLines/>
        <w:spacing w:before="360" w:after="120" w:line="288" w:lineRule="auto"/>
        <w:outlineLvl w:val="2"/>
        <w:rPr>
          <w:rFonts w:asciiTheme="minorHAnsi" w:hAnsiTheme="minorHAnsi" w:cstheme="minorHAnsi"/>
        </w:rPr>
      </w:pPr>
      <w:bookmarkStart w:id="43" w:name="_Toc532225611"/>
      <w:bookmarkStart w:id="44" w:name="_Toc4743920"/>
      <w:bookmarkStart w:id="45" w:name="_Toc5108620"/>
      <w:bookmarkStart w:id="46" w:name="_Toc232074153"/>
      <w:bookmarkEnd w:id="36"/>
      <w:bookmarkEnd w:id="38"/>
      <w:bookmarkEnd w:id="39"/>
      <w:bookmarkEnd w:id="40"/>
      <w:r>
        <w:rPr>
          <w:rFonts w:asciiTheme="minorHAnsi" w:hAnsiTheme="minorHAnsi"/>
        </w:rPr>
        <w:t>15 § Ordningen på en begravningsplats</w:t>
      </w:r>
      <w:bookmarkEnd w:id="43"/>
      <w:bookmarkEnd w:id="44"/>
      <w:bookmarkEnd w:id="45"/>
      <w:bookmarkEnd w:id="46"/>
    </w:p>
    <w:p w14:paraId="4AB9292F"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På en begravningsplats ska tystnad och ett värdigt uppträdande iakttas.  Gravar, planteringar och gräsmattor får inte skadas. Arbeten som stör friden på begravningsplatsen ska avbrytas för den tid en begravning pågår.</w:t>
      </w:r>
    </w:p>
    <w:p w14:paraId="3C6DBC0D"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Motorfordonstrafik och parkering är tillåten endast på de områden som särskilt anvisats för detta. På övriga områden får motorfordon användas endast för transport av stoft eller gravvårdar, för transport av personer med nedsatt rörlighet och för nödvändig servicekörning.  Fordonen ska vara sådana att begravningsplatsens gångar håller för deras tyngd.</w:t>
      </w:r>
    </w:p>
    <w:p w14:paraId="58D41F9B" w14:textId="5D98A025" w:rsidR="004F2B60" w:rsidRPr="004F2B60" w:rsidRDefault="004F2B60" w:rsidP="004F2B60">
      <w:pPr>
        <w:widowControl w:val="0"/>
        <w:tabs>
          <w:tab w:val="left" w:pos="1134"/>
        </w:tabs>
        <w:autoSpaceDE w:val="0"/>
        <w:autoSpaceDN w:val="0"/>
        <w:adjustRightInd w:val="0"/>
        <w:spacing w:after="160" w:line="259" w:lineRule="auto"/>
        <w:jc w:val="both"/>
        <w:rPr>
          <w:rFonts w:asciiTheme="minorHAnsi" w:eastAsia="Calibri" w:hAnsiTheme="minorHAnsi" w:cstheme="minorHAnsi"/>
          <w:color w:val="000000" w:themeColor="text1"/>
        </w:rPr>
      </w:pPr>
      <w:r>
        <w:rPr>
          <w:rFonts w:asciiTheme="minorHAnsi" w:hAnsiTheme="minorHAnsi"/>
          <w:color w:val="000000" w:themeColor="text1"/>
        </w:rPr>
        <w:t xml:space="preserve">Begravningsplatserna eller delar av dem är öppna för allmänheten under de tider som fastställs särskilt av </w:t>
      </w:r>
      <w:r w:rsidR="00363155">
        <w:rPr>
          <w:rFonts w:asciiTheme="minorHAnsi" w:hAnsiTheme="minorHAnsi"/>
          <w:color w:val="000000" w:themeColor="text1"/>
        </w:rPr>
        <w:t>fastighetstjänsterna</w:t>
      </w:r>
      <w:r>
        <w:rPr>
          <w:rFonts w:asciiTheme="minorHAnsi" w:hAnsiTheme="minorHAnsi"/>
          <w:color w:val="000000" w:themeColor="text1"/>
        </w:rPr>
        <w:t xml:space="preserve">. </w:t>
      </w:r>
    </w:p>
    <w:p w14:paraId="5CCD51D4"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Under särskilda högtider, såsom allhelgonadagen, julen och nyårsdagen samt deras aftnar, liksom från skärtorsdagen till påskdagen, är begravningsplatsen öppen för allmänheten dygnet runt.</w:t>
      </w:r>
    </w:p>
    <w:p w14:paraId="4BC907A9"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Avfall ska sorteras i enlighet med kommunens avfallssorteringsanvisningar.</w:t>
      </w:r>
    </w:p>
    <w:p w14:paraId="7A37A978"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w:lastRenderedPageBreak/>
        <mc:AlternateContent>
          <mc:Choice Requires="wps">
            <w:drawing>
              <wp:inline distT="0" distB="0" distL="0" distR="0" wp14:anchorId="27968ABE" wp14:editId="55556D98">
                <wp:extent cx="5863590" cy="2855595"/>
                <wp:effectExtent l="7620" t="12065" r="5715" b="12700"/>
                <wp:docPr id="3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1E2AB9EB"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Ordningslagen 2 §</w:t>
                            </w:r>
                          </w:p>
                          <w:p w14:paraId="682B2637"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Definitioner</w:t>
                            </w:r>
                          </w:p>
                          <w:p w14:paraId="5A65EE83"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I denna lag avses med</w:t>
                            </w:r>
                          </w:p>
                          <w:p w14:paraId="137BEBF6"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1) allmän plats</w:t>
                            </w:r>
                          </w:p>
                          <w:p w14:paraId="14180414" w14:textId="77777777" w:rsidR="004F2B60" w:rsidRPr="004F2B6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(a) ...begravningsplatser och andra motsvarande områden som kan användas av allmänheten;</w:t>
                            </w:r>
                          </w:p>
                        </w:txbxContent>
                      </wps:txbx>
                      <wps:bodyPr rot="0" vert="horz" wrap="square" lIns="91440" tIns="45720" rIns="91440" bIns="45720" anchor="t" anchorCtr="0" upright="1">
                        <a:spAutoFit/>
                      </wps:bodyPr>
                    </wps:wsp>
                  </a:graphicData>
                </a:graphic>
              </wp:inline>
            </w:drawing>
          </mc:Choice>
          <mc:Fallback>
            <w:pict>
              <v:shape w14:anchorId="27968ABE" id="_x0000_s1063"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VxrWHAIAADQ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fFwEyNEYjdQHYhahEG6NGp0aAB/ctaRbEvuf+wEKs7MB0vtWYwmk6jzZEymN2My 8NKzufQIKwmq5IGz4XgfhtnYOdTbhiKdBHFHLV3rRPZzVsf8SZqpB8cxitq/tNOr52Ff/QI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GFXGtYcAgAANAQAAA4AAAAAAAAAAAAAAAAALgIAAGRycy9lMm9Eb2MueG1sUEsBAi0A FAAGAAgAAAAhANJG6WvdAAAABQEAAA8AAAAAAAAAAAAAAAAAdgQAAGRycy9kb3ducmV2LnhtbFBL BQYAAAAABAAEAPMAAACABQAAAAA= ">
                <v:textbox style="mso-fit-shape-to-text:t">
                  <w:txbxContent>
                    <w:p w14:paraId="1E2AB9EB"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Ordningslagen 2 §</w:t>
                      </w:r>
                    </w:p>
                    <w:p w14:paraId="682B2637"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Definitioner</w:t>
                      </w:r>
                    </w:p>
                    <w:p w14:paraId="5A65EE83"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I denna lag avses med</w:t>
                      </w:r>
                    </w:p>
                    <w:p w14:paraId="137BEBF6"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1) allmän plats</w:t>
                      </w:r>
                    </w:p>
                    <w:p w14:paraId="14180414" w14:textId="77777777" w:rsidR="004F2B60" w:rsidRPr="004F2B6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(a) ...begravningsplatser och andra motsvarande områden som kan användas av allmänheten;</w:t>
                      </w:r>
                    </w:p>
                  </w:txbxContent>
                </v:textbox>
                <w10:anchorlock/>
              </v:shape>
            </w:pict>
          </mc:Fallback>
        </mc:AlternateContent>
      </w:r>
    </w:p>
    <w:p w14:paraId="446D60F2"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495A4080" wp14:editId="26695800">
                <wp:extent cx="5863590" cy="2855595"/>
                <wp:effectExtent l="7620" t="12065" r="5715" b="12700"/>
                <wp:docPr id="39"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11E03F2" w14:textId="42E878F1" w:rsidR="004F2B60" w:rsidRPr="00FE22F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Kyrkoordningen kapitel 3, 55 §, 2 mom.</w:t>
                            </w:r>
                          </w:p>
                          <w:p w14:paraId="378A41A4" w14:textId="77777777" w:rsidR="004F2B60" w:rsidRPr="00FE22F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Begravningsplats och utrymme för förvaring av de avlidna</w:t>
                            </w:r>
                          </w:p>
                          <w:p w14:paraId="4E050B8A" w14:textId="77777777" w:rsidR="004F2B60" w:rsidRPr="00FE22F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 xml:space="preserve">Begravningsplatsen och det konfessionslösa gravområdet ska omgärdas eller i övrigt avgränsas på ett klart urskiljbart sätt. </w:t>
                            </w:r>
                          </w:p>
                        </w:txbxContent>
                      </wps:txbx>
                      <wps:bodyPr rot="0" vert="horz" wrap="square" lIns="91440" tIns="45720" rIns="91440" bIns="45720" anchor="t" anchorCtr="0" upright="1">
                        <a:spAutoFit/>
                      </wps:bodyPr>
                    </wps:wsp>
                  </a:graphicData>
                </a:graphic>
              </wp:inline>
            </w:drawing>
          </mc:Choice>
          <mc:Fallback>
            <w:pict>
              <v:shape w14:anchorId="495A4080" id="_x0000_s1064"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2C03HAIAADQ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fEwjxEisRuoDkQtwiBdGjU6NIA/OetItiX3P3YCFWfmg6X2LEaTSdR5MibTmzEZ eOnZXHqElQRV8sDZcLwPw2zsHOptQ5FOgrijlq51Ivs5q2P+JM3Ug+MYRe1f2unV87CvfgE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MbYLTccAgAANAQAAA4AAAAAAAAAAAAAAAAALgIAAGRycy9lMm9Eb2MueG1sUEsBAi0A FAAGAAgAAAAhANJG6WvdAAAABQEAAA8AAAAAAAAAAAAAAAAAdgQAAGRycy9kb3ducmV2LnhtbFBL BQYAAAAABAAEAPMAAACABQAAAAA= ">
                <v:textbox style="mso-fit-shape-to-text:t">
                  <w:txbxContent>
                    <w:p w14:paraId="411E03F2" w14:textId="42E878F1" w:rsidR="004F2B60" w:rsidRPr="00FE22F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Kyrkoordningen kapitel 3, 55 §, 2 mom.</w:t>
                      </w:r>
                    </w:p>
                    <w:p w14:paraId="378A41A4" w14:textId="77777777" w:rsidR="004F2B60" w:rsidRPr="00FE22F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Begravningsplats och utrymme för förvaring av de avlidna</w:t>
                      </w:r>
                    </w:p>
                    <w:p w14:paraId="4E050B8A" w14:textId="77777777" w:rsidR="004F2B60" w:rsidRPr="00FE22F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Begravningsplatsen och det konfessionslösa gravområdet ska omgärdas eller i övrigt avgränsas på ett klart urskiljbart sätt.</w:t>
                      </w:r>
                      <w:r>
                        <w:rPr>
                          <w:sz w:val="21"/>
                          <w:rFonts w:asciiTheme="minorHAnsi" w:hAnsiTheme="minorHAnsi"/>
                        </w:rPr>
                        <w:t xml:space="preserve"> </w:t>
                      </w:r>
                    </w:p>
                  </w:txbxContent>
                </v:textbox>
                <w10:anchorlock/>
              </v:shape>
            </w:pict>
          </mc:Fallback>
        </mc:AlternateContent>
      </w:r>
    </w:p>
    <w:p w14:paraId="332D0399" w14:textId="77777777" w:rsidR="004F2B60" w:rsidRPr="004F2B60" w:rsidRDefault="004F2B60" w:rsidP="004F2B60">
      <w:pPr>
        <w:keepNext/>
        <w:keepLines/>
        <w:spacing w:before="360" w:after="120" w:line="288" w:lineRule="auto"/>
        <w:outlineLvl w:val="2"/>
        <w:rPr>
          <w:rFonts w:asciiTheme="minorHAnsi" w:hAnsiTheme="minorHAnsi" w:cstheme="minorHAnsi"/>
        </w:rPr>
      </w:pPr>
      <w:bookmarkStart w:id="47" w:name="_Hlk164255147"/>
      <w:bookmarkStart w:id="48" w:name="_Toc232074154"/>
      <w:r>
        <w:rPr>
          <w:rFonts w:asciiTheme="minorHAnsi" w:hAnsiTheme="minorHAnsi"/>
        </w:rPr>
        <w:t>16 § Avgörande av oenighet</w:t>
      </w:r>
      <w:bookmarkEnd w:id="48"/>
    </w:p>
    <w:p w14:paraId="60EFDCB2"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Initiativtagaren eller den som framställer ett krav ska vid behov som bilagor till sin ansökan lämna in en släktutredning som visar vilka som är parter i ärendet, bevisliga uppgifter om genomförd hörande samt parternas kontaktuppgifter.</w:t>
      </w:r>
    </w:p>
    <w:bookmarkEnd w:id="47"/>
    <w:p w14:paraId="6CF289E1"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3261C840" wp14:editId="6C4C0754">
                <wp:extent cx="5863590" cy="2855595"/>
                <wp:effectExtent l="7620" t="12065" r="5715" b="12700"/>
                <wp:docPr id="29"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236FEE3F" w14:textId="77777777" w:rsidR="004F2B60" w:rsidRPr="00FE22F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Förvaltningslagen 31 §</w:t>
                            </w:r>
                          </w:p>
                          <w:p w14:paraId="1813BABC" w14:textId="77777777" w:rsidR="004F2B60" w:rsidRPr="00FE22F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Utredningsskyldighet</w:t>
                            </w:r>
                          </w:p>
                          <w:p w14:paraId="47EF7B97" w14:textId="77777777" w:rsidR="004F2B60" w:rsidRPr="00FE22F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En myndighet skall se till att ett ärende utreds tillräckligt och på behörigt sätt. Myndigheten skall i detta syfte skaffa den information och den utredning som behövs för att ärendet skall kunna avgöras.</w:t>
                            </w:r>
                          </w:p>
                          <w:p w14:paraId="496519A9" w14:textId="77777777" w:rsidR="004F2B60" w:rsidRPr="00FE22F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En part skall lägga fram utredning om grunderna för sina yrkanden.  Parten skall också i övrigt medverka till utredningen av ett ärende som han eller hon har inlett.</w:t>
                            </w:r>
                          </w:p>
                        </w:txbxContent>
                      </wps:txbx>
                      <wps:bodyPr rot="0" vert="horz" wrap="square" lIns="91440" tIns="45720" rIns="91440" bIns="45720" anchor="t" anchorCtr="0" upright="1">
                        <a:spAutoFit/>
                      </wps:bodyPr>
                    </wps:wsp>
                  </a:graphicData>
                </a:graphic>
              </wp:inline>
            </w:drawing>
          </mc:Choice>
          <mc:Fallback>
            <w:pict>
              <v:shape w14:anchorId="3261C840" id="_x0000_s1065"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ltjbHAIAADQEAAAOAAAAZHJzL2Uyb0RvYy54bWysU9tu2zAMfR+wfxD0vtpJkzQx4hRduwwD ugvQ7QMUWY6FyaJGKbGzrx8lJ2nQbS/D9CCIonRIHh4ub/vWsL1Cr8GWfHSVc6ashErbbcm/fV2/ mXPmg7CVMGBVyQ/K89vV61fLzhVqDA2YSiEjEOuLzpW8CcEVWeZlo1rhr8ApS84asBWBTNxmFYqO 0FuTjfN8lnWAlUOQynu6fRicfJXw61rJ8LmuvQrMlJxyC2nHtG/inq2WotiicI2WxzTEP2TRCm0p 6BnqQQTBdqh/g2q1RPBQhysJbQZ1raVKNVA1o/xFNU+NcCrVQuR4d6bJ/z9Y+Wn/5L4gC/1b6KmB qQjvHkF+98zCfSPsVt0hQtcoUVHgUaQs65wvjl8j1b7wEWTTfYSKmix2ARJQX2MbWaE6GaFTAw5n 0lUfmKTL6Xx2PV2QS5LvOr/J57PUlkwUp+8OfXivoGXxUHKkriZ4sX/0IaYjitOTGM2D0dVaG5MM 3G7uDbK9IAWs00oVvHhmLOtKvpiOpwMDf4XI0/oTRKsDSdnotuTz8yNRRN7e2SoJLQhthjOlbOyR yMjdwGLoNz3TFfGwiBEisRuoDkQtwiBdGjU6NIA/OetItiX3P3YCFWfmg6X2LEaTSdR5MibTmzEZ eOnZXHqElQRV8sDZcLwPw2zsHOptQ5FOgrijlq51Ivs5q2P+JM3Ug+MYRe1f2unV87CvfgE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GaW2NscAgAANAQAAA4AAAAAAAAAAAAAAAAALgIAAGRycy9lMm9Eb2MueG1sUEsBAi0A FAAGAAgAAAAhANJG6WvdAAAABQEAAA8AAAAAAAAAAAAAAAAAdgQAAGRycy9kb3ducmV2LnhtbFBL BQYAAAAABAAEAPMAAACABQAAAAA= ">
                <v:textbox style="mso-fit-shape-to-text:t">
                  <w:txbxContent>
                    <w:p w14:paraId="236FEE3F" w14:textId="77777777" w:rsidR="004F2B60" w:rsidRPr="00FE22F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Förvaltningslagen 31 §</w:t>
                      </w:r>
                    </w:p>
                    <w:p w14:paraId="1813BABC" w14:textId="77777777" w:rsidR="004F2B60" w:rsidRPr="00FE22F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Utredningsskyldighet</w:t>
                      </w:r>
                    </w:p>
                    <w:p w14:paraId="47EF7B97" w14:textId="77777777" w:rsidR="004F2B60" w:rsidRPr="00FE22F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En myndighet skall se till att ett ärende utreds tillräckligt och på behörigt sätt. Myndigheten skall i detta syfte skaffa den information och den utredning som behövs för att ärendet skall kunna avgöras.</w:t>
                      </w:r>
                    </w:p>
                    <w:p w14:paraId="496519A9" w14:textId="77777777" w:rsidR="004F2B60" w:rsidRPr="00FE22F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En part skall lägga fram utredning om grunderna för sina yrkanden. </w:t>
                      </w:r>
                      <w:r>
                        <w:rPr>
                          <w:sz w:val="21"/>
                          <w:rFonts w:asciiTheme="minorHAnsi" w:hAnsiTheme="minorHAnsi"/>
                        </w:rPr>
                        <w:t xml:space="preserve"> </w:t>
                      </w:r>
                      <w:r>
                        <w:rPr>
                          <w:sz w:val="21"/>
                          <w:rFonts w:asciiTheme="minorHAnsi" w:hAnsiTheme="minorHAnsi"/>
                        </w:rPr>
                        <w:t xml:space="preserve">Parten skall också i övrigt medverka till utredningen av ett ärende som han eller hon har inlett.</w:t>
                      </w:r>
                    </w:p>
                  </w:txbxContent>
                </v:textbox>
                <w10:anchorlock/>
              </v:shape>
            </w:pict>
          </mc:Fallback>
        </mc:AlternateContent>
      </w:r>
    </w:p>
    <w:p w14:paraId="2FA06830"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3BC217AE" wp14:editId="201332EC">
                <wp:extent cx="5863590" cy="2855595"/>
                <wp:effectExtent l="7620" t="12065" r="5715" b="12700"/>
                <wp:docPr id="4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0CFC2F08" w14:textId="77777777" w:rsidR="004F2B60" w:rsidRPr="00FE22F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Förvaltningslagen 34 § 1 mom.</w:t>
                            </w:r>
                          </w:p>
                          <w:p w14:paraId="41A510AF" w14:textId="77777777" w:rsidR="004F2B60" w:rsidRPr="00FE22F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Hörande av part</w:t>
                            </w:r>
                          </w:p>
                          <w:p w14:paraId="747DEE0D" w14:textId="77777777" w:rsidR="004F2B60" w:rsidRPr="0080775C" w:rsidRDefault="004F2B60" w:rsidP="004F2B60">
                            <w:pPr>
                              <w:spacing w:before="120" w:after="120" w:line="288" w:lineRule="auto"/>
                              <w:rPr>
                                <w:sz w:val="21"/>
                                <w:szCs w:val="21"/>
                              </w:rPr>
                            </w:pPr>
                            <w:r>
                              <w:rPr>
                                <w:rFonts w:asciiTheme="minorHAnsi" w:hAnsiTheme="minorHAnsi"/>
                                <w:sz w:val="21"/>
                              </w:rPr>
                              <w:t>Innan ett ärende avgörs skall en part ges tillfälle att framföra sin åsikt om ärendet och avge sin förklaring med anledning av sådana yrkanden och sådan utredning som kan inverka på hur ärendet kommer att avgöras.</w:t>
                            </w:r>
                          </w:p>
                        </w:txbxContent>
                      </wps:txbx>
                      <wps:bodyPr rot="0" vert="horz" wrap="square" lIns="91440" tIns="45720" rIns="91440" bIns="45720" anchor="t" anchorCtr="0" upright="1">
                        <a:spAutoFit/>
                      </wps:bodyPr>
                    </wps:wsp>
                  </a:graphicData>
                </a:graphic>
              </wp:inline>
            </w:drawing>
          </mc:Choice>
          <mc:Fallback>
            <w:pict>
              <v:shape w14:anchorId="3BC217AE" id="_x0000_s106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H3dyGwIAADQEAAAOAAAAZHJzL2Uyb0RvYy54bWysU1+P2jAMf5+07xDlfbRwwEFFOd24MU26 /ZFu+wBpmtJoaZw5gZZ9+rkpcOi2vUzLQ2THzs/2z/bqrmsMOyj0GmzOx6OUM2UllNrucv7t6/bN gjMfhC2FAatyflSe361fv1q1LlMTqMGUChmBWJ+1Lud1CC5LEi9r1Qg/AqcsGSvARgRScZeUKFpC b0wySdN50gKWDkEq7+n1YTDydcSvKiXD56ryKjCTc8otxBvjXfR3sl6JbIfC1Vqe0hD/kEUjtKWg F6gHEQTbo/4NqtESwUMVRhKaBKpKSxVroGrG6YtqnmrhVKyFyPHuQpP/f7Dy0+HJfUEWurfQUQNj Ed49gvzumYVNLexO3SNCWytRUuBxT1nSOp+dvvZU+8z3IEX7EUpqstgHiEBdhU3PCtXJCJ0acLyQ rrrAJD3OFvOb2ZJMkmw36W26mMe2JCI7f3fow3sFDeuFnCN1NcKLw6MPfToiO7v00TwYXW61MVHB XbExyA6CJmAbT6zghZuxrM35cjaZDQz8FSKN508QjQ40ykY3OV9cnETW8/bOlnHQgtBmkCllY09E 9twNLIau6Jgucz6NFPTEFlAeiVqEYXRp1UioAX9y1tLY5tz/2AtUnJkPltqzHE/pLwtRmc5uJ6Tg taW4tggrCSrngbNB3IRhN/YO9a6mSOeBuKeWbnUk+zmrU/40mrEHpzXqZ/9aj17Py77+BQAA//8D AFBLAwQUAAYACAAAACEA0kbpa90AAAAFAQAADwAAAGRycy9kb3ducmV2LnhtbEyPUU/CMBSF3034 D80l8U06cYrMdYRIeBbQhPjWtZd1Yb0daxnDX2/1RV9ucnJOzvluvhhsw3rsfO1IwP0kAYaknK6p EvDxvr57BuaDJC0bRyjgih4Wxegml5l2F9pivwsViyXkMynAhNBmnHtl0Eo/cS1S9A6uszJE2VVc d/ISy23Dp0nyxK2sKS4Y2eKrQXXcna0Av9qcWnXYlEejr19vq/5R7defQtyOh+ULsIBD+AvDD35E hyIyle5M2rNGQHwk/N7ozacPKbBSQJrOZ8CLnP+nL74BAAD//wMAUEsBAi0AFAAGAAgAAAAhALaD OJL+AAAA4QEAABMAAAAAAAAAAAAAAAAAAAAAAFtDb250ZW50X1R5cGVzXS54bWxQSwECLQAUAAYA CAAAACEAOP0h/9YAAACUAQAACwAAAAAAAAAAAAAAAAAvAQAAX3JlbHMvLnJlbHNQSwECLQAUAAYA CAAAACEAcx93chsCAAA0BAAADgAAAAAAAAAAAAAAAAAuAgAAZHJzL2Uyb0RvYy54bWxQSwECLQAU AAYACAAAACEA0kbpa90AAAAFAQAADwAAAAAAAAAAAAAAAAB1BAAAZHJzL2Rvd25yZXYueG1sUEsF BgAAAAAEAAQA8wAAAH8FAAAAAA== ">
                <v:textbox style="mso-fit-shape-to-text:t">
                  <w:txbxContent>
                    <w:p w14:paraId="0CFC2F08" w14:textId="77777777" w:rsidR="004F2B60" w:rsidRPr="00FE22F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Förvaltningslagen 34 § 1 mom.</w:t>
                      </w:r>
                    </w:p>
                    <w:p w14:paraId="41A510AF" w14:textId="77777777" w:rsidR="004F2B60" w:rsidRPr="00FE22F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Hörande av part</w:t>
                      </w:r>
                    </w:p>
                    <w:p w14:paraId="747DEE0D" w14:textId="77777777" w:rsidR="004F2B60" w:rsidRPr="0080775C" w:rsidRDefault="004F2B60" w:rsidP="004F2B60">
                      <w:pPr>
                        <w:spacing w:before="120" w:after="120" w:line="288" w:lineRule="auto"/>
                        <w:rPr>
                          <w:sz w:val="21"/>
                          <w:szCs w:val="21"/>
                        </w:rPr>
                      </w:pPr>
                      <w:r>
                        <w:rPr>
                          <w:sz w:val="21"/>
                          <w:rFonts w:asciiTheme="minorHAnsi" w:hAnsiTheme="minorHAnsi"/>
                        </w:rPr>
                        <w:t xml:space="preserve">Innan ett ärende avgörs skall en part ges tillfälle att framföra sin åsikt om ärendet och avge sin förklaring med anledning av sådana yrkanden och sådan utredning som kan inverka på hur ärendet kommer att avgöras.</w:t>
                      </w:r>
                    </w:p>
                  </w:txbxContent>
                </v:textbox>
                <w10:anchorlock/>
              </v:shape>
            </w:pict>
          </mc:Fallback>
        </mc:AlternateContent>
      </w:r>
    </w:p>
    <w:p w14:paraId="37C9BF32"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noProof/>
        </w:rPr>
        <w:lastRenderedPageBreak/>
        <mc:AlternateContent>
          <mc:Choice Requires="wps">
            <w:drawing>
              <wp:inline distT="0" distB="0" distL="0" distR="0" wp14:anchorId="1B9550DE" wp14:editId="4A4C12EA">
                <wp:extent cx="5863590" cy="2855595"/>
                <wp:effectExtent l="7620" t="12065" r="5715" b="12700"/>
                <wp:docPr id="4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26B61994" w14:textId="77777777" w:rsidR="004F2B60" w:rsidRPr="00FE22F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Kyrkolagen kapitel 3, 31 § 3 mom.</w:t>
                            </w:r>
                          </w:p>
                          <w:p w14:paraId="32FFF977" w14:textId="77777777" w:rsidR="004F2B60" w:rsidRPr="00FE22F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Innehavare av en gravrätt</w:t>
                            </w:r>
                          </w:p>
                          <w:p w14:paraId="211214A3" w14:textId="77777777" w:rsidR="004F2B60" w:rsidRPr="00FE22F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Om de närmaste arvingarna till den som först gravsatts i graven inte har avtalat om en ny innehavare av gravrätten, kan kyrkorådet utse en innehavare av gravrätten.  Kyrkorådet kan ge företräde åt någon som bor på orten eller som har haft hand om skötseln av graven.</w:t>
                            </w:r>
                          </w:p>
                        </w:txbxContent>
                      </wps:txbx>
                      <wps:bodyPr rot="0" vert="horz" wrap="square" lIns="91440" tIns="45720" rIns="91440" bIns="45720" anchor="t" anchorCtr="0" upright="1">
                        <a:spAutoFit/>
                      </wps:bodyPr>
                    </wps:wsp>
                  </a:graphicData>
                </a:graphic>
              </wp:inline>
            </w:drawing>
          </mc:Choice>
          <mc:Fallback>
            <w:pict>
              <v:shape w14:anchorId="1B9550DE" id="_x0000_s106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UYKeHAIAADQEAAAOAAAAZHJzL2Uyb0RvYy54bWysU9tu2zAMfR+wfxD0vthJkzQ14hRdugwD ugvQ7QMUWY6FyaJGKbGzrx8lp2nQbS/D9CCQInVEHh4tb/vWsINCr8GWfDzKOVNWQqXtruTfvm7e LDjzQdhKGLCq5Efl+e3q9atl5wo1gQZMpZARiPVF50rehOCKLPOyUa3wI3DKUrAGbEUgF3dZhaIj 9NZkkzyfZx1g5RCk8p5O74cgXyX8ulYyfK5rrwIzJafaQtox7du4Z6ulKHYoXKPlqQzxD1W0Qlt6 9Ax1L4Jge9S/QbVaIniow0hCm0Fda6lSD9TNOH/RzWMjnEq9EDnenWny/w9Wfjo8ui/IQv8Wehpg asK7B5DfPbOwboTdqTtE6BolKnp4HCnLOueL09VItS98BNl2H6GiIYt9gATU19hGVqhPRug0gOOZ dNUHJulwtphfzW4oJCl2lV/ni3kaSyaKp+sOfXivoGXRKDnSVBO8ODz4EMsRxVNKfM2D0dVGG5Mc 3G3XBtlBkAI2aaUOXqQZy7qS38wms4GBv0Lkaf0JotWBpGx0W/LFOUkUkbd3tkpCC0KbwaaSjT0R GbkbWAz9tme6Kvk00RyJ3UJ1JGoRBunSVyOjAfzJWUeyLbn/sReoODMfLI3nZjydRp0nZzq7npCD l5HtZURYSVAlD5wN5joMf2PvUO8aeulJEHc00o1OZD9XdaqfpJlmcPpGUfuXfsp6/uyrXwAAAP// AwBQSwMEFAAGAAgAAAAhANJG6WvdAAAABQEAAA8AAABkcnMvZG93bnJldi54bWxMj1FPwjAUhd9N +A/NJfFNOnGKzHWESHgW0IT41rWXdWG9HWsZw19v9UVfbnJyTs75br4YbMN67HztSMD9JAGGpJyu qRLw8b6+ewbmgyQtG0co4IoeFsXoJpeZdhfaYr8LFYsl5DMpwITQZpx7ZdBKP3EtUvQOrrMyRNlV XHfyEsttw6dJ8sStrCkuGNniq0F13J2tAL/anFp12JRHo69fb6v+Ue3Xn0LcjoflC7CAQ/gLww9+ RIciMpXuTNqzRkB8JPze6M2nDymwUkCazmfAi5z/py++AQAA//8DAFBLAQItABQABgAIAAAAIQC2 gziS/gAAAOEBAAATAAAAAAAAAAAAAAAAAAAAAABbQ29udGVudF9UeXBlc10ueG1sUEsBAi0AFAAG AAgAAAAhADj9If/WAAAAlAEAAAsAAAAAAAAAAAAAAAAALwEAAF9yZWxzLy5yZWxzUEsBAi0AFAAG AAgAAAAhANNRgp4cAgAANAQAAA4AAAAAAAAAAAAAAAAALgIAAGRycy9lMm9Eb2MueG1sUEsBAi0A FAAGAAgAAAAhANJG6WvdAAAABQEAAA8AAAAAAAAAAAAAAAAAdgQAAGRycy9kb3ducmV2LnhtbFBL BQYAAAAABAAEAPMAAACABQAAAAA= ">
                <v:textbox style="mso-fit-shape-to-text:t">
                  <w:txbxContent>
                    <w:p w14:paraId="26B61994" w14:textId="77777777" w:rsidR="004F2B60" w:rsidRPr="00FE22F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Kyrkolagen kapitel 3, 31 § 3 mom.</w:t>
                      </w:r>
                    </w:p>
                    <w:p w14:paraId="32FFF977" w14:textId="77777777" w:rsidR="004F2B60" w:rsidRPr="00FE22F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Innehavare av en gravrätt</w:t>
                      </w:r>
                    </w:p>
                    <w:p w14:paraId="211214A3" w14:textId="77777777" w:rsidR="004F2B60" w:rsidRPr="00FE22F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Om de närmaste arvingarna till den som först gravsatts i graven inte har avtalat om en ny innehavare av gravrätten, kan kyrkorådet utse en innehavare av gravrätten. </w:t>
                      </w:r>
                      <w:r>
                        <w:rPr>
                          <w:sz w:val="21"/>
                          <w:rFonts w:asciiTheme="minorHAnsi" w:hAnsiTheme="minorHAnsi"/>
                        </w:rPr>
                        <w:t xml:space="preserve"> </w:t>
                      </w:r>
                      <w:r>
                        <w:rPr>
                          <w:sz w:val="21"/>
                          <w:rFonts w:asciiTheme="minorHAnsi" w:hAnsiTheme="minorHAnsi"/>
                        </w:rPr>
                        <w:t xml:space="preserve">Kyrkorådet kan ge företräde åt någon som bor på orten eller som har haft hand om skötseln av graven.</w:t>
                      </w:r>
                    </w:p>
                  </w:txbxContent>
                </v:textbox>
                <w10:anchorlock/>
              </v:shape>
            </w:pict>
          </mc:Fallback>
        </mc:AlternateContent>
      </w:r>
    </w:p>
    <w:p w14:paraId="634A5070" w14:textId="34FCB500" w:rsidR="00CC37D0" w:rsidRDefault="004F2B60" w:rsidP="004F2B60">
      <w:pPr>
        <w:spacing w:before="120" w:after="120" w:line="288" w:lineRule="auto"/>
        <w:rPr>
          <w:rFonts w:asciiTheme="minorHAnsi" w:eastAsia="Calibri" w:hAnsiTheme="minorHAnsi" w:cstheme="minorHAnsi"/>
        </w:rPr>
      </w:pPr>
      <w:r>
        <w:rPr>
          <w:rFonts w:asciiTheme="minorHAnsi" w:hAnsiTheme="minorHAnsi"/>
          <w:noProof/>
        </w:rPr>
        <mc:AlternateContent>
          <mc:Choice Requires="wps">
            <w:drawing>
              <wp:inline distT="0" distB="0" distL="0" distR="0" wp14:anchorId="637E72AC" wp14:editId="05021E42">
                <wp:extent cx="5863590" cy="2855595"/>
                <wp:effectExtent l="7620" t="12065" r="5715" b="12700"/>
                <wp:docPr id="1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3878F388" w14:textId="77777777" w:rsidR="004F2B60" w:rsidRPr="00FE22F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Kyrkolagen, kapitel 3, 34 §</w:t>
                            </w:r>
                          </w:p>
                          <w:p w14:paraId="1323762F" w14:textId="77777777" w:rsidR="004F2B60" w:rsidRPr="00FE22F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Avgörande av meningsskiljaktigheter</w:t>
                            </w:r>
                          </w:p>
                          <w:p w14:paraId="5279B161" w14:textId="77777777" w:rsidR="004F2B60" w:rsidRPr="00FE22F0" w:rsidRDefault="004F2B60" w:rsidP="004F2B60">
                            <w:pPr>
                              <w:spacing w:before="120" w:after="120" w:line="288" w:lineRule="auto"/>
                              <w:rPr>
                                <w:rFonts w:asciiTheme="minorHAnsi" w:hAnsiTheme="minorHAnsi" w:cstheme="minorHAnsi"/>
                                <w:sz w:val="21"/>
                                <w:szCs w:val="21"/>
                              </w:rPr>
                            </w:pPr>
                            <w:r>
                              <w:rPr>
                                <w:rFonts w:asciiTheme="minorHAnsi" w:hAnsiTheme="minorHAnsi"/>
                                <w:sz w:val="21"/>
                              </w:rPr>
                              <w:t>Meningsskiljaktigheter som gäller en gravrätt, innehavaren av en gravrätt och dennes skyldigheter, vem som får gravsättas i en grav, gravvårdar samt andra frågor som gäller gravar och gravsättning avgörs av kyrkorådet, om inte något annat föreskrivs i begravningslagen.</w:t>
                            </w:r>
                          </w:p>
                        </w:txbxContent>
                      </wps:txbx>
                      <wps:bodyPr rot="0" vert="horz" wrap="square" lIns="91440" tIns="45720" rIns="91440" bIns="45720" anchor="t" anchorCtr="0" upright="1">
                        <a:spAutoFit/>
                      </wps:bodyPr>
                    </wps:wsp>
                  </a:graphicData>
                </a:graphic>
              </wp:inline>
            </w:drawing>
          </mc:Choice>
          <mc:Fallback>
            <w:pict>
              <v:shape w14:anchorId="637E72AC" id="_x0000_s1068"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hOxwHQIAADQEAAAOAAAAZHJzL2Uyb0RvYy54bWysU9tu2zAMfR+wfxD0vthJkzQ14hRdugwD ugvQ7QMUWY6FyaJGKbGzrx8lp2nQbS/D9CCIonRIHh4ub/vWsINCr8GWfDzKOVNWQqXtruTfvm7e LDjzQdhKGLCq5Efl+e3q9atl5wo1gQZMpZARiPVF50rehOCKLPOyUa3wI3DKkrMGbEUgE3dZhaIj 9NZkkzyfZx1g5RCk8p5u7wcnXyX8ulYyfK5rrwIzJafcQtox7du4Z6ulKHYoXKPlKQ3xD1m0QlsK eoa6F0GwPerfoFotETzUYSShzaCutVSpBqpmnL+o5rERTqVaiBzvzjT5/wcrPx0e3RdkoX8LPTUw FeHdA8jvnllYN8Lu1B0idI0SFQUeR8qyzvni9DVS7QsfQbbdR6ioyWIfIAH1NbaRFaqTETo14Hgm XfWBSbqcLeZXsxtySfJd5df5Yp7akoni6btDH94raFk8lBypqwleHB58iOmI4ulJjObB6GqjjUkG 7rZrg+wgSAGbtFIFL54Zy7qS38wms4GBv0Lkaf0JotWBpGx0W/LF+ZEoIm/vbJWEFoQ2w5lSNvZE ZORuYDH0257pquTTSYwQid1CdSRqEQbp0qjRoQH8yVlHsi25/7EXqDgzHyy152Y8nUadJ2M6u56Q gZee7aVHWElQJQ+cDcd1GGZj71DvGor0JIg7aulGJ7KfszrlT9JMPTiNUdT+pZ1ePQ/76hcAAAD/ /wMAUEsDBBQABgAIAAAAIQDSRulr3QAAAAUBAAAPAAAAZHJzL2Rvd25yZXYueG1sTI9RT8IwFIXf TfgPzSXxTTpxisx1hEh4FtCE+Na1l3VhvR1rGcNfb/VFX25yck7O+W6+GGzDeux87UjA/SQBhqSc rqkS8PG+vnsG5oMkLRtHKOCKHhbF6CaXmXYX2mK/CxWLJeQzKcCE0Gace2XQSj9xLVL0Dq6zMkTZ VVx38hLLbcOnSfLErawpLhjZ4qtBddydrQC/2pxaddiUR6OvX2+r/lHt159C3I6H5QuwgEP4C8MP fkSHIjKV7kzas0ZAfCT83ujNpw8psFJAms5nwIuc/6cvvgEAAP//AwBQSwECLQAUAAYACAAAACEA toM4kv4AAADhAQAAEwAAAAAAAAAAAAAAAAAAAAAAW0NvbnRlbnRfVHlwZXNdLnhtbFBLAQItABQA BgAIAAAAIQA4/SH/1gAAAJQBAAALAAAAAAAAAAAAAAAAAC8BAABfcmVscy8ucmVsc1BLAQItABQA BgAIAAAAIQByhOxwHQIAADQEAAAOAAAAAAAAAAAAAAAAAC4CAABkcnMvZTJvRG9jLnhtbFBLAQIt ABQABgAIAAAAIQDSRulr3QAAAAUBAAAPAAAAAAAAAAAAAAAAAHcEAABkcnMvZG93bnJldi54bWxQ SwUGAAAAAAQABADzAAAAgQUAAAAA ">
                <v:textbox style="mso-fit-shape-to-text:t">
                  <w:txbxContent>
                    <w:p w14:paraId="3878F388" w14:textId="77777777" w:rsidR="004F2B60" w:rsidRPr="00FE22F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Kyrkolagen, kapitel 3, 34 §</w:t>
                      </w:r>
                    </w:p>
                    <w:p w14:paraId="1323762F" w14:textId="77777777" w:rsidR="004F2B60" w:rsidRPr="00FE22F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Avgörande av meningsskiljaktigheter</w:t>
                      </w:r>
                    </w:p>
                    <w:p w14:paraId="5279B161" w14:textId="77777777" w:rsidR="004F2B60" w:rsidRPr="00FE22F0" w:rsidRDefault="004F2B60" w:rsidP="004F2B60">
                      <w:pPr>
                        <w:spacing w:before="120" w:after="120" w:line="288" w:lineRule="auto"/>
                        <w:rPr>
                          <w:sz w:val="21"/>
                          <w:szCs w:val="21"/>
                          <w:rFonts w:asciiTheme="minorHAnsi" w:hAnsiTheme="minorHAnsi" w:cstheme="minorHAnsi"/>
                        </w:rPr>
                      </w:pPr>
                      <w:r>
                        <w:rPr>
                          <w:sz w:val="21"/>
                          <w:rFonts w:asciiTheme="minorHAnsi" w:hAnsiTheme="minorHAnsi"/>
                        </w:rPr>
                        <w:t xml:space="preserve">Meningsskiljaktigheter som gäller en gravrätt, innehavaren av en gravrätt och dennes skyldigheter, vem som får gravsättas i en grav, gravvårdar samt andra frågor som gäller gravar och gravsättning avgörs av kyrkorådet, om inte något annat föreskrivs i begravningslagen.</w:t>
                      </w:r>
                    </w:p>
                  </w:txbxContent>
                </v:textbox>
                <w10:anchorlock/>
              </v:shape>
            </w:pict>
          </mc:Fallback>
        </mc:AlternateContent>
      </w:r>
    </w:p>
    <w:p w14:paraId="19CAFB2F" w14:textId="2D32AE9D" w:rsidR="00224E3E" w:rsidRPr="004F2B60" w:rsidRDefault="00224E3E" w:rsidP="00224E3E">
      <w:pPr>
        <w:keepNext/>
        <w:keepLines/>
        <w:spacing w:before="360" w:after="120" w:line="288" w:lineRule="auto"/>
        <w:outlineLvl w:val="2"/>
        <w:rPr>
          <w:rFonts w:asciiTheme="minorHAnsi" w:hAnsiTheme="minorHAnsi" w:cstheme="minorHAnsi"/>
        </w:rPr>
      </w:pPr>
      <w:bookmarkStart w:id="49" w:name="_Toc232074155"/>
      <w:r>
        <w:rPr>
          <w:rFonts w:asciiTheme="minorHAnsi" w:hAnsiTheme="minorHAnsi"/>
        </w:rPr>
        <w:t>17 § Övriga bestämmelser</w:t>
      </w:r>
      <w:bookmarkEnd w:id="49"/>
    </w:p>
    <w:p w14:paraId="1B1301B5" w14:textId="444E8986" w:rsidR="00224E3E" w:rsidRPr="004F2B60" w:rsidRDefault="00224E3E" w:rsidP="00224E3E">
      <w:pPr>
        <w:spacing w:before="120" w:after="120" w:line="288" w:lineRule="auto"/>
        <w:rPr>
          <w:rFonts w:asciiTheme="minorHAnsi" w:eastAsia="Calibri" w:hAnsiTheme="minorHAnsi" w:cstheme="minorHAnsi"/>
        </w:rPr>
      </w:pPr>
      <w:r>
        <w:rPr>
          <w:rFonts w:asciiTheme="minorHAnsi" w:hAnsiTheme="minorHAnsi"/>
        </w:rPr>
        <w:t xml:space="preserve">Om språkliga tolkningssvårigheter uppstår vid tillämpningen av </w:t>
      </w:r>
      <w:r w:rsidR="00271642">
        <w:rPr>
          <w:rFonts w:asciiTheme="minorHAnsi" w:hAnsiTheme="minorHAnsi"/>
        </w:rPr>
        <w:t>reglementet</w:t>
      </w:r>
      <w:r>
        <w:rPr>
          <w:rFonts w:asciiTheme="minorHAnsi" w:hAnsiTheme="minorHAnsi"/>
        </w:rPr>
        <w:t xml:space="preserve"> för begravningsväsendet gäller den finskspråkiga versionen.</w:t>
      </w:r>
    </w:p>
    <w:p w14:paraId="347F18C0" w14:textId="77777777" w:rsidR="00224E3E" w:rsidRDefault="00224E3E" w:rsidP="004F2B60">
      <w:pPr>
        <w:spacing w:before="120" w:after="120" w:line="288" w:lineRule="auto"/>
        <w:rPr>
          <w:rFonts w:asciiTheme="minorHAnsi" w:eastAsia="Calibri" w:hAnsiTheme="minorHAnsi" w:cstheme="minorHAnsi"/>
          <w:lang w:eastAsia="en-US"/>
        </w:rPr>
      </w:pPr>
    </w:p>
    <w:p w14:paraId="1DCEDDA6" w14:textId="77777777"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Ikraftträdande</w:t>
      </w:r>
    </w:p>
    <w:p w14:paraId="2419E5C6" w14:textId="1E31C638"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Detta reglemente träder i kraft den 1 januari 1.10.2024.</w:t>
      </w:r>
    </w:p>
    <w:p w14:paraId="1090A6D0" w14:textId="13FEA7AF"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Genom detta reglemente upphävs det tidigare reglementet för begravningsväsendet som godkänts 27.3.2019 av gemensamma kyrkofullmäktige samt fastställts av domkapitlet i Esbo stift 21.5.2019, med efterföljande ändringar.</w:t>
      </w:r>
    </w:p>
    <w:p w14:paraId="23C863D7" w14:textId="77777777" w:rsidR="004F2B60" w:rsidRPr="004F2B60" w:rsidRDefault="004F2B60" w:rsidP="004F2B60">
      <w:pPr>
        <w:spacing w:before="120" w:after="120" w:line="288" w:lineRule="auto"/>
        <w:rPr>
          <w:rFonts w:asciiTheme="minorHAnsi" w:eastAsia="Calibri" w:hAnsiTheme="minorHAnsi" w:cstheme="minorHAnsi"/>
        </w:rPr>
      </w:pPr>
      <w:r>
        <w:br w:type="page"/>
      </w:r>
    </w:p>
    <w:p w14:paraId="59AAFA42" w14:textId="79099D9D" w:rsidR="004F2B60" w:rsidRPr="004F2B60" w:rsidRDefault="004F2B60" w:rsidP="004F2B60">
      <w:pPr>
        <w:keepNext/>
        <w:keepLines/>
        <w:spacing w:before="360" w:after="120" w:line="288" w:lineRule="auto"/>
        <w:outlineLvl w:val="2"/>
        <w:rPr>
          <w:rFonts w:asciiTheme="minorHAnsi" w:hAnsiTheme="minorHAnsi" w:cstheme="minorHAnsi"/>
        </w:rPr>
      </w:pPr>
      <w:bookmarkStart w:id="50" w:name="_Toc232074156"/>
      <w:r>
        <w:rPr>
          <w:rFonts w:asciiTheme="minorHAnsi" w:hAnsiTheme="minorHAnsi"/>
        </w:rPr>
        <w:lastRenderedPageBreak/>
        <w:t>Bilaga 1 bild av en grav, en gravplats och ett gravutrymme</w:t>
      </w:r>
      <w:bookmarkEnd w:id="50"/>
    </w:p>
    <w:p w14:paraId="0F4F96F0" w14:textId="7338C9EA" w:rsidR="004F2B60" w:rsidRPr="004F2B60" w:rsidRDefault="00122BC8" w:rsidP="004F2B60">
      <w:pPr>
        <w:spacing w:before="120" w:after="120" w:line="288" w:lineRule="auto"/>
        <w:rPr>
          <w:rFonts w:asciiTheme="minorHAnsi" w:eastAsia="Calibri" w:hAnsiTheme="minorHAnsi" w:cstheme="minorHAnsi"/>
        </w:rPr>
      </w:pPr>
      <w:r w:rsidRPr="00122BC8">
        <w:rPr>
          <w:rFonts w:asciiTheme="minorHAnsi" w:eastAsia="Calibri" w:hAnsiTheme="minorHAnsi" w:cstheme="minorHAnsi"/>
          <w:noProof/>
        </w:rPr>
        <mc:AlternateContent>
          <mc:Choice Requires="wps">
            <w:drawing>
              <wp:anchor distT="45720" distB="45720" distL="114300" distR="114300" simplePos="0" relativeHeight="251659264" behindDoc="0" locked="0" layoutInCell="1" allowOverlap="1" wp14:anchorId="1E3519AB" wp14:editId="7EEC6231">
                <wp:simplePos x="0" y="0"/>
                <wp:positionH relativeFrom="column">
                  <wp:posOffset>444500</wp:posOffset>
                </wp:positionH>
                <wp:positionV relativeFrom="paragraph">
                  <wp:posOffset>951230</wp:posOffset>
                </wp:positionV>
                <wp:extent cx="4635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1404620"/>
                        </a:xfrm>
                        <a:prstGeom prst="rect">
                          <a:avLst/>
                        </a:prstGeom>
                        <a:solidFill>
                          <a:srgbClr val="FFFFFF"/>
                        </a:solidFill>
                        <a:ln w="9525">
                          <a:noFill/>
                          <a:miter lim="800000"/>
                          <a:headEnd/>
                          <a:tailEnd/>
                        </a:ln>
                      </wps:spPr>
                      <wps:txbx>
                        <w:txbxContent>
                          <w:p w14:paraId="29EDA9E1" w14:textId="6588C111" w:rsidR="00122BC8" w:rsidRPr="00122BC8" w:rsidRDefault="00122BC8">
                            <w:pPr>
                              <w:rPr>
                                <w:rFonts w:asciiTheme="minorHAnsi" w:hAnsiTheme="minorHAnsi" w:cstheme="minorHAnsi"/>
                                <w:lang w:val="en-US"/>
                              </w:rPr>
                            </w:pPr>
                            <w:r w:rsidRPr="00122BC8">
                              <w:rPr>
                                <w:rFonts w:asciiTheme="minorHAnsi" w:hAnsiTheme="minorHAnsi" w:cstheme="minorHAnsi"/>
                              </w:rPr>
                              <w:t>grav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3519AB" id="Text Box 2" o:spid="_x0000_s1069" type="#_x0000_t202" style="position:absolute;margin-left:35pt;margin-top:74.9pt;width:3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FqEgIAAP4DAAAOAAAAZHJzL2Uyb0RvYy54bWysk99u2yAUxu8n7R0Q94udNMla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" stroked="f">
                <v:textbox style="mso-fit-shape-to-text:t">
                  <w:txbxContent>
                    <w:p w14:paraId="29EDA9E1" w14:textId="6588C111" w:rsidR="00122BC8" w:rsidRPr="00122BC8" w:rsidRDefault="00122BC8">
                      <w:pPr>
                        <w:rPr>
                          <w:rFonts w:asciiTheme="minorHAnsi" w:hAnsiTheme="minorHAnsi" w:cstheme="minorHAnsi"/>
                          <w:lang w:val="en-US"/>
                        </w:rPr>
                      </w:pPr>
                      <w:r w:rsidRPr="00122BC8">
                        <w:rPr>
                          <w:rFonts w:asciiTheme="minorHAnsi" w:hAnsiTheme="minorHAnsi" w:cstheme="minorHAnsi"/>
                        </w:rPr>
                        <w:t>grav</w:t>
                      </w:r>
                    </w:p>
                  </w:txbxContent>
                </v:textbox>
              </v:shape>
            </w:pict>
          </mc:Fallback>
        </mc:AlternateContent>
      </w:r>
      <w:r w:rsidR="004F2B60">
        <w:rPr>
          <w:rFonts w:asciiTheme="minorHAnsi" w:hAnsiTheme="minorHAnsi"/>
          <w:noProof/>
        </w:rPr>
        <w:drawing>
          <wp:inline distT="0" distB="0" distL="0" distR="0" wp14:anchorId="3D4F816D" wp14:editId="2E24F5F6">
            <wp:extent cx="4676775" cy="2809875"/>
            <wp:effectExtent l="0" t="0" r="0" b="0"/>
            <wp:docPr id="3" name="Kuva 1" descr="Haudalla tarkoitetaan yhden tai useamman vainajan hautaamista varten varattua maa-aluetta hautausma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1" descr="Haudalla tarkoitetaan yhden tai useamman vainajan hautaamista varten varattua maa-aluetta hautausmaall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6775" cy="2809875"/>
                    </a:xfrm>
                    <a:prstGeom prst="rect">
                      <a:avLst/>
                    </a:prstGeom>
                    <a:noFill/>
                    <a:ln>
                      <a:noFill/>
                    </a:ln>
                  </pic:spPr>
                </pic:pic>
              </a:graphicData>
            </a:graphic>
          </wp:inline>
        </w:drawing>
      </w:r>
    </w:p>
    <w:p w14:paraId="7B5E2A4F" w14:textId="03D9557B"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Bild 1: Med grav avses ett markområde på begravningsplatsen som reserverats för gravsättning av en eller flera avlidna.</w:t>
      </w:r>
    </w:p>
    <w:p w14:paraId="668A1095" w14:textId="4948D45A" w:rsidR="004F2B60" w:rsidRPr="004F2B60" w:rsidRDefault="00122BC8" w:rsidP="004F2B60">
      <w:pPr>
        <w:spacing w:before="120" w:after="120" w:line="288" w:lineRule="auto"/>
        <w:rPr>
          <w:rFonts w:asciiTheme="minorHAnsi" w:eastAsia="Calibri" w:hAnsiTheme="minorHAnsi" w:cstheme="minorHAnsi"/>
        </w:rPr>
      </w:pPr>
      <w:r w:rsidRPr="00122BC8">
        <w:rPr>
          <w:rFonts w:asciiTheme="minorHAnsi" w:eastAsia="Calibri" w:hAnsiTheme="minorHAnsi" w:cstheme="minorHAnsi"/>
          <w:noProof/>
        </w:rPr>
        <mc:AlternateContent>
          <mc:Choice Requires="wps">
            <w:drawing>
              <wp:anchor distT="45720" distB="45720" distL="114300" distR="114300" simplePos="0" relativeHeight="251661312" behindDoc="0" locked="0" layoutInCell="1" allowOverlap="1" wp14:anchorId="33CB2FC5" wp14:editId="76FCD2B0">
                <wp:simplePos x="0" y="0"/>
                <wp:positionH relativeFrom="margin">
                  <wp:posOffset>-76200</wp:posOffset>
                </wp:positionH>
                <wp:positionV relativeFrom="paragraph">
                  <wp:posOffset>1906270</wp:posOffset>
                </wp:positionV>
                <wp:extent cx="819150" cy="1404620"/>
                <wp:effectExtent l="0" t="0" r="0" b="0"/>
                <wp:wrapNone/>
                <wp:docPr id="200973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solidFill>
                          <a:srgbClr val="FFFFFF"/>
                        </a:solidFill>
                        <a:ln w="9525">
                          <a:noFill/>
                          <a:miter lim="800000"/>
                          <a:headEnd/>
                          <a:tailEnd/>
                        </a:ln>
                      </wps:spPr>
                      <wps:txbx>
                        <w:txbxContent>
                          <w:p w14:paraId="4EFF16DB" w14:textId="4491E3EB" w:rsidR="00122BC8" w:rsidRPr="00122BC8" w:rsidRDefault="00122BC8" w:rsidP="00122BC8">
                            <w:pPr>
                              <w:rPr>
                                <w:rFonts w:asciiTheme="minorHAnsi" w:hAnsiTheme="minorHAnsi" w:cstheme="minorHAnsi"/>
                                <w:lang w:val="en-US"/>
                              </w:rPr>
                            </w:pPr>
                            <w:r w:rsidRPr="00122BC8">
                              <w:rPr>
                                <w:rFonts w:asciiTheme="minorHAnsi" w:hAnsiTheme="minorHAnsi" w:cstheme="minorHAnsi"/>
                              </w:rPr>
                              <w:t>grav</w:t>
                            </w:r>
                            <w:r>
                              <w:rPr>
                                <w:rFonts w:asciiTheme="minorHAnsi" w:hAnsiTheme="minorHAnsi" w:cstheme="minorHAnsi"/>
                              </w:rPr>
                              <w:t>plats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CB2FC5" id="_x0000_s1070" type="#_x0000_t202" style="position:absolute;margin-left:-6pt;margin-top:150.1pt;width:64.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" stroked="f">
                <v:textbox style="mso-fit-shape-to-text:t">
                  <w:txbxContent>
                    <w:p w14:paraId="4EFF16DB" w14:textId="4491E3EB" w:rsidR="00122BC8" w:rsidRPr="00122BC8" w:rsidRDefault="00122BC8" w:rsidP="00122BC8">
                      <w:pPr>
                        <w:rPr>
                          <w:rFonts w:asciiTheme="minorHAnsi" w:hAnsiTheme="minorHAnsi" w:cstheme="minorHAnsi"/>
                          <w:lang w:val="en-US"/>
                        </w:rPr>
                      </w:pPr>
                      <w:r w:rsidRPr="00122BC8">
                        <w:rPr>
                          <w:rFonts w:asciiTheme="minorHAnsi" w:hAnsiTheme="minorHAnsi" w:cstheme="minorHAnsi"/>
                        </w:rPr>
                        <w:t>grav</w:t>
                      </w:r>
                      <w:r>
                        <w:rPr>
                          <w:rFonts w:asciiTheme="minorHAnsi" w:hAnsiTheme="minorHAnsi" w:cstheme="minorHAnsi"/>
                        </w:rPr>
                        <w:t>plats</w:t>
                      </w:r>
                    </w:p>
                  </w:txbxContent>
                </v:textbox>
                <w10:wrap anchorx="margin"/>
              </v:shape>
            </w:pict>
          </mc:Fallback>
        </mc:AlternateContent>
      </w:r>
      <w:r w:rsidR="004F2B60">
        <w:rPr>
          <w:rFonts w:asciiTheme="minorHAnsi" w:hAnsiTheme="minorHAnsi"/>
          <w:noProof/>
        </w:rPr>
        <w:drawing>
          <wp:inline distT="0" distB="0" distL="0" distR="0" wp14:anchorId="5AFC9D28" wp14:editId="2825E99D">
            <wp:extent cx="4229100" cy="4229100"/>
            <wp:effectExtent l="0" t="0" r="0" b="0"/>
            <wp:docPr id="2" name="Kuva 2" descr="Hautapaikalla tarkoitetaan yhtä tai useampaa päällekkäin haudattavaa arkkua varten varattua tilaa haudassa. Kuvan haudassa on kaksi arkkuhautapaikk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Hautapaikalla tarkoitetaan yhtä tai useampaa päällekkäin haudattavaa arkkua varten varattua tilaa haudassa. Kuvan haudassa on kaksi arkkuhautapaikka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9100" cy="4229100"/>
                    </a:xfrm>
                    <a:prstGeom prst="rect">
                      <a:avLst/>
                    </a:prstGeom>
                    <a:noFill/>
                    <a:ln>
                      <a:noFill/>
                    </a:ln>
                  </pic:spPr>
                </pic:pic>
              </a:graphicData>
            </a:graphic>
          </wp:inline>
        </w:drawing>
      </w:r>
    </w:p>
    <w:p w14:paraId="59AB15F2" w14:textId="00DE9AD0" w:rsidR="004F2B60" w:rsidRPr="004F2B60" w:rsidRDefault="004F2B60" w:rsidP="004F2B60">
      <w:pPr>
        <w:spacing w:before="120" w:after="120" w:line="288" w:lineRule="auto"/>
        <w:rPr>
          <w:rFonts w:asciiTheme="minorHAnsi" w:eastAsia="Calibri" w:hAnsiTheme="minorHAnsi" w:cstheme="minorHAnsi"/>
        </w:rPr>
      </w:pPr>
      <w:r>
        <w:rPr>
          <w:rFonts w:asciiTheme="minorHAnsi" w:hAnsiTheme="minorHAnsi"/>
        </w:rPr>
        <w:t>Bild 2: Med gravplats avses ett utrymme i graven som reserverats för en eller flera kistor som gravsätts ovanpå varandra. På bilden finns två kistgravplatser i samma grav. På marknivå motsvarar en gravplats ett område i storlek med ett gravutrymme.</w:t>
      </w:r>
    </w:p>
    <w:p w14:paraId="1375BB62" w14:textId="0A075A3D" w:rsidR="004F2B60" w:rsidRPr="004F2B60" w:rsidRDefault="00122BC8" w:rsidP="004F2B60">
      <w:pPr>
        <w:spacing w:before="120" w:after="120" w:line="288" w:lineRule="auto"/>
        <w:rPr>
          <w:rFonts w:asciiTheme="minorHAnsi" w:eastAsia="Calibri" w:hAnsiTheme="minorHAnsi" w:cstheme="minorHAnsi"/>
        </w:rPr>
      </w:pPr>
      <w:r w:rsidRPr="00122BC8">
        <w:rPr>
          <w:rFonts w:asciiTheme="minorHAnsi" w:eastAsia="Calibri" w:hAnsiTheme="minorHAnsi" w:cstheme="minorHAnsi"/>
          <w:noProof/>
        </w:rPr>
        <w:lastRenderedPageBreak/>
        <mc:AlternateContent>
          <mc:Choice Requires="wps">
            <w:drawing>
              <wp:anchor distT="45720" distB="45720" distL="114300" distR="114300" simplePos="0" relativeHeight="251663360" behindDoc="0" locked="0" layoutInCell="1" allowOverlap="1" wp14:anchorId="5AF30A79" wp14:editId="48F85F6B">
                <wp:simplePos x="0" y="0"/>
                <wp:positionH relativeFrom="margin">
                  <wp:posOffset>-222250</wp:posOffset>
                </wp:positionH>
                <wp:positionV relativeFrom="paragraph">
                  <wp:posOffset>2921000</wp:posOffset>
                </wp:positionV>
                <wp:extent cx="1060450" cy="1404620"/>
                <wp:effectExtent l="0" t="0" r="6350" b="0"/>
                <wp:wrapNone/>
                <wp:docPr id="832295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404620"/>
                        </a:xfrm>
                        <a:prstGeom prst="rect">
                          <a:avLst/>
                        </a:prstGeom>
                        <a:solidFill>
                          <a:srgbClr val="FFFFFF"/>
                        </a:solidFill>
                        <a:ln w="9525">
                          <a:noFill/>
                          <a:miter lim="800000"/>
                          <a:headEnd/>
                          <a:tailEnd/>
                        </a:ln>
                      </wps:spPr>
                      <wps:txbx>
                        <w:txbxContent>
                          <w:p w14:paraId="2D8AC2C5" w14:textId="5E37E8E4" w:rsidR="00122BC8" w:rsidRPr="00122BC8" w:rsidRDefault="00122BC8" w:rsidP="00122BC8">
                            <w:pPr>
                              <w:rPr>
                                <w:rFonts w:asciiTheme="minorHAnsi" w:hAnsiTheme="minorHAnsi" w:cstheme="minorHAnsi"/>
                                <w:lang w:val="en-US"/>
                              </w:rPr>
                            </w:pPr>
                            <w:r w:rsidRPr="00122BC8">
                              <w:rPr>
                                <w:rFonts w:asciiTheme="minorHAnsi" w:hAnsiTheme="minorHAnsi" w:cstheme="minorHAnsi"/>
                              </w:rPr>
                              <w:t>grav</w:t>
                            </w:r>
                            <w:r>
                              <w:rPr>
                                <w:rFonts w:asciiTheme="minorHAnsi" w:hAnsiTheme="minorHAnsi" w:cstheme="minorHAnsi"/>
                              </w:rPr>
                              <w:t>utrymme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F30A79" id="_x0000_s1071" type="#_x0000_t202" style="position:absolute;margin-left:-17.5pt;margin-top:230pt;width:83.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" stroked="f">
                <v:textbox style="mso-fit-shape-to-text:t">
                  <w:txbxContent>
                    <w:p w14:paraId="2D8AC2C5" w14:textId="5E37E8E4" w:rsidR="00122BC8" w:rsidRPr="00122BC8" w:rsidRDefault="00122BC8" w:rsidP="00122BC8">
                      <w:pPr>
                        <w:rPr>
                          <w:rFonts w:asciiTheme="minorHAnsi" w:hAnsiTheme="minorHAnsi" w:cstheme="minorHAnsi"/>
                          <w:lang w:val="en-US"/>
                        </w:rPr>
                      </w:pPr>
                      <w:r w:rsidRPr="00122BC8">
                        <w:rPr>
                          <w:rFonts w:asciiTheme="minorHAnsi" w:hAnsiTheme="minorHAnsi" w:cstheme="minorHAnsi"/>
                        </w:rPr>
                        <w:t>grav</w:t>
                      </w:r>
                      <w:r>
                        <w:rPr>
                          <w:rFonts w:asciiTheme="minorHAnsi" w:hAnsiTheme="minorHAnsi" w:cstheme="minorHAnsi"/>
                        </w:rPr>
                        <w:t>utrymme</w:t>
                      </w:r>
                    </w:p>
                  </w:txbxContent>
                </v:textbox>
                <w10:wrap anchorx="margin"/>
              </v:shape>
            </w:pict>
          </mc:Fallback>
        </mc:AlternateContent>
      </w:r>
      <w:r w:rsidR="004F2B60">
        <w:rPr>
          <w:rFonts w:asciiTheme="minorHAnsi" w:hAnsiTheme="minorHAnsi"/>
          <w:noProof/>
        </w:rPr>
        <w:drawing>
          <wp:inline distT="0" distB="0" distL="0" distR="0" wp14:anchorId="517FFCF5" wp14:editId="36182370">
            <wp:extent cx="4572000" cy="4572000"/>
            <wp:effectExtent l="0" t="0" r="0" b="0"/>
            <wp:docPr id="1726085088" name="Kuva 4" descr="Hautasijalla tarkoitetaan yhden arkun tai uurnan paikkaa haudassa. Kuvan haudassa, johon haudataan kahteen kerrokseen, on neljä arkkuhautasij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4" descr="Hautasijalla tarkoitetaan yhden arkun tai uurnan paikkaa haudassa. Kuvan haudassa, johon haudataan kahteen kerrokseen, on neljä arkkuhautasija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26A2699B" w14:textId="77777777" w:rsidR="004F2B60" w:rsidRPr="004F2B60" w:rsidRDefault="004F2B60" w:rsidP="004F2B60">
      <w:pPr>
        <w:spacing w:before="120" w:after="120" w:line="288" w:lineRule="auto"/>
        <w:rPr>
          <w:rFonts w:asciiTheme="minorHAnsi" w:eastAsia="Calibri" w:hAnsiTheme="minorHAnsi" w:cstheme="minorHAnsi"/>
          <w:b/>
          <w:bCs/>
          <w:noProof/>
        </w:rPr>
      </w:pPr>
      <w:r>
        <w:rPr>
          <w:rFonts w:asciiTheme="minorHAnsi" w:hAnsiTheme="minorHAnsi"/>
        </w:rPr>
        <w:t>Bild 3: Med gravutrymme avses platsen i graven för en kista eller urna. I graven på bilden sker gravsättning i två nivåer och det finns fyra kistgravutrymmen.</w:t>
      </w:r>
    </w:p>
    <w:p w14:paraId="3FBA3254" w14:textId="77777777" w:rsidR="004F2B60" w:rsidRPr="004F2B60" w:rsidRDefault="004F2B60" w:rsidP="004F2B60">
      <w:pPr>
        <w:spacing w:before="120" w:after="120" w:line="288" w:lineRule="auto"/>
        <w:rPr>
          <w:rFonts w:asciiTheme="minorHAnsi" w:eastAsia="Calibri" w:hAnsiTheme="minorHAnsi" w:cstheme="minorHAnsi"/>
          <w:lang w:eastAsia="en-US"/>
        </w:rPr>
      </w:pPr>
    </w:p>
    <w:p w14:paraId="47DAA919" w14:textId="77777777" w:rsidR="004F2B60" w:rsidRPr="004F2B60" w:rsidRDefault="004F2B60" w:rsidP="00577791">
      <w:pPr>
        <w:pStyle w:val="Asiateksti"/>
        <w:rPr>
          <w:rFonts w:asciiTheme="minorHAnsi" w:hAnsiTheme="minorHAnsi" w:cstheme="minorHAnsi"/>
          <w:spacing w:val="-3"/>
          <w:szCs w:val="24"/>
        </w:rPr>
      </w:pPr>
    </w:p>
    <w:p w14:paraId="5F9155E4" w14:textId="77777777" w:rsidR="00577791" w:rsidRPr="004F2B60" w:rsidRDefault="00577791" w:rsidP="00577791">
      <w:pPr>
        <w:pStyle w:val="Asiateksti"/>
        <w:rPr>
          <w:rFonts w:asciiTheme="minorHAnsi" w:hAnsiTheme="minorHAnsi" w:cstheme="minorHAnsi"/>
          <w:spacing w:val="-3"/>
          <w:szCs w:val="24"/>
        </w:rPr>
      </w:pPr>
    </w:p>
    <w:p w14:paraId="355C468B" w14:textId="77777777" w:rsidR="00577791" w:rsidRPr="004F2B60" w:rsidRDefault="00577791" w:rsidP="00577791">
      <w:pPr>
        <w:pStyle w:val="Asiateksti"/>
        <w:rPr>
          <w:rFonts w:asciiTheme="minorHAnsi" w:hAnsiTheme="minorHAnsi" w:cstheme="minorHAnsi"/>
          <w:spacing w:val="-3"/>
          <w:szCs w:val="24"/>
        </w:rPr>
      </w:pPr>
    </w:p>
    <w:p w14:paraId="5A277D45" w14:textId="31327453" w:rsidR="006A1812" w:rsidRPr="004F2B60" w:rsidRDefault="006A1812" w:rsidP="003B1A7B">
      <w:pPr>
        <w:pStyle w:val="Asiateksti"/>
        <w:rPr>
          <w:rFonts w:asciiTheme="minorHAnsi" w:hAnsiTheme="minorHAnsi" w:cstheme="minorHAnsi"/>
          <w:spacing w:val="-3"/>
          <w:szCs w:val="24"/>
        </w:rPr>
      </w:pPr>
    </w:p>
    <w:p w14:paraId="436A3521" w14:textId="025C7FAF" w:rsidR="00D40CC7" w:rsidRPr="004F2B60" w:rsidRDefault="00D40CC7" w:rsidP="000E17C5">
      <w:pPr>
        <w:pStyle w:val="Asiateksti"/>
        <w:rPr>
          <w:rFonts w:asciiTheme="minorHAnsi" w:hAnsiTheme="minorHAnsi" w:cstheme="minorHAnsi"/>
          <w:szCs w:val="24"/>
        </w:rPr>
      </w:pPr>
    </w:p>
    <w:sectPr w:rsidR="00D40CC7" w:rsidRPr="004F2B60" w:rsidSect="001136CD">
      <w:headerReference w:type="even" r:id="rId10"/>
      <w:head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72086" w14:textId="77777777" w:rsidR="00EA74EA" w:rsidRDefault="00EA74EA">
      <w:r>
        <w:separator/>
      </w:r>
    </w:p>
  </w:endnote>
  <w:endnote w:type="continuationSeparator" w:id="0">
    <w:p w14:paraId="4F4F15C9" w14:textId="77777777" w:rsidR="00EA74EA" w:rsidRDefault="00EA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455075"/>
      <w:docPartObj>
        <w:docPartGallery w:val="Page Numbers (Bottom of Page)"/>
        <w:docPartUnique/>
      </w:docPartObj>
    </w:sdtPr>
    <w:sdtEndPr/>
    <w:sdtContent>
      <w:p w14:paraId="210F3D2B" w14:textId="609DC1FF" w:rsidR="00CF22B5" w:rsidRDefault="00CF22B5">
        <w:pPr>
          <w:pStyle w:val="Footer"/>
          <w:jc w:val="right"/>
        </w:pPr>
        <w:r>
          <w:fldChar w:fldCharType="begin"/>
        </w:r>
        <w:r>
          <w:instrText>PAGE   \* MERGEFORMAT</w:instrText>
        </w:r>
        <w:r>
          <w:fldChar w:fldCharType="separate"/>
        </w:r>
        <w:r>
          <w:t>2</w:t>
        </w:r>
        <w:r>
          <w:fldChar w:fldCharType="end"/>
        </w:r>
      </w:p>
    </w:sdtContent>
  </w:sdt>
  <w:p w14:paraId="590B497E" w14:textId="77777777" w:rsidR="00CF22B5" w:rsidRDefault="00CF2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8CB46" w14:textId="77777777" w:rsidR="00EA74EA" w:rsidRDefault="00EA74EA">
      <w:r>
        <w:separator/>
      </w:r>
    </w:p>
  </w:footnote>
  <w:footnote w:type="continuationSeparator" w:id="0">
    <w:p w14:paraId="4CDC100D" w14:textId="77777777" w:rsidR="00EA74EA" w:rsidRDefault="00EA7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2A2D" w14:textId="77777777" w:rsidR="0063357B" w:rsidRDefault="006335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5CFE">
      <w:rPr>
        <w:rStyle w:val="PageNumber"/>
      </w:rPr>
      <w:t>2</w:t>
    </w:r>
    <w:r>
      <w:rPr>
        <w:rStyle w:val="PageNumber"/>
      </w:rPr>
      <w:fldChar w:fldCharType="end"/>
    </w:r>
  </w:p>
  <w:p w14:paraId="10B4EE45" w14:textId="77777777" w:rsidR="0063357B" w:rsidRDefault="0063357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2743" w14:textId="77777777" w:rsidR="0063357B" w:rsidRDefault="006335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65D7">
      <w:rPr>
        <w:rStyle w:val="PageNumber"/>
      </w:rPr>
      <w:t>6</w:t>
    </w:r>
    <w:r>
      <w:rPr>
        <w:rStyle w:val="PageNumber"/>
      </w:rPr>
      <w:fldChar w:fldCharType="end"/>
    </w:r>
  </w:p>
  <w:p w14:paraId="7D9EF4E0" w14:textId="77777777" w:rsidR="0063357B" w:rsidRDefault="0063357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3E71" w14:textId="79645B1D" w:rsidR="00DC77FA" w:rsidRDefault="00D40775" w:rsidP="00CA65D7">
    <w:pPr>
      <w:pStyle w:val="Header"/>
      <w:jc w:val="right"/>
    </w:pPr>
    <w:r>
      <w:rPr>
        <w:noProof/>
      </w:rPr>
      <w:drawing>
        <wp:inline distT="0" distB="0" distL="0" distR="0" wp14:anchorId="1A08565B" wp14:editId="4CE5AD69">
          <wp:extent cx="2311400" cy="365760"/>
          <wp:effectExtent l="0" t="0" r="0" b="0"/>
          <wp:docPr id="398174932" name="Kuva 1" descr="Kuva, joka sisältää kohteen teksti, Fontti, symboli, typografia  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uva, joka sisältää kohteen teksti, Fontti, symboli, typografia  Tekoälyn generoima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365760"/>
                  </a:xfrm>
                  <a:prstGeom prst="rect">
                    <a:avLst/>
                  </a:prstGeom>
                  <a:noFill/>
                  <a:ln>
                    <a:noFill/>
                  </a:ln>
                </pic:spPr>
              </pic:pic>
            </a:graphicData>
          </a:graphic>
        </wp:inline>
      </w:drawing>
    </w:r>
  </w:p>
  <w:p w14:paraId="336F6033" w14:textId="77777777" w:rsidR="00427456" w:rsidRDefault="00427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21F"/>
    <w:multiLevelType w:val="hybridMultilevel"/>
    <w:tmpl w:val="0A64F088"/>
    <w:lvl w:ilvl="0" w:tplc="CB6EE6CE">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 w15:restartNumberingAfterBreak="0">
    <w:nsid w:val="08DD46F8"/>
    <w:multiLevelType w:val="hybridMultilevel"/>
    <w:tmpl w:val="728AB3BE"/>
    <w:lvl w:ilvl="0" w:tplc="040B000F">
      <w:start w:val="1"/>
      <w:numFmt w:val="decimal"/>
      <w:lvlText w:val="%1."/>
      <w:lvlJc w:val="left"/>
      <w:pPr>
        <w:ind w:left="1658" w:hanging="360"/>
      </w:pPr>
      <w:rPr>
        <w:rFonts w:hint="default"/>
      </w:rPr>
    </w:lvl>
    <w:lvl w:ilvl="1" w:tplc="040B0019" w:tentative="1">
      <w:start w:val="1"/>
      <w:numFmt w:val="lowerLetter"/>
      <w:lvlText w:val="%2."/>
      <w:lvlJc w:val="left"/>
      <w:pPr>
        <w:ind w:left="2378" w:hanging="360"/>
      </w:pPr>
    </w:lvl>
    <w:lvl w:ilvl="2" w:tplc="040B001B" w:tentative="1">
      <w:start w:val="1"/>
      <w:numFmt w:val="lowerRoman"/>
      <w:lvlText w:val="%3."/>
      <w:lvlJc w:val="right"/>
      <w:pPr>
        <w:ind w:left="3098" w:hanging="180"/>
      </w:pPr>
    </w:lvl>
    <w:lvl w:ilvl="3" w:tplc="040B000F" w:tentative="1">
      <w:start w:val="1"/>
      <w:numFmt w:val="decimal"/>
      <w:lvlText w:val="%4."/>
      <w:lvlJc w:val="left"/>
      <w:pPr>
        <w:ind w:left="3818" w:hanging="360"/>
      </w:pPr>
    </w:lvl>
    <w:lvl w:ilvl="4" w:tplc="040B0019" w:tentative="1">
      <w:start w:val="1"/>
      <w:numFmt w:val="lowerLetter"/>
      <w:lvlText w:val="%5."/>
      <w:lvlJc w:val="left"/>
      <w:pPr>
        <w:ind w:left="4538" w:hanging="360"/>
      </w:pPr>
    </w:lvl>
    <w:lvl w:ilvl="5" w:tplc="040B001B" w:tentative="1">
      <w:start w:val="1"/>
      <w:numFmt w:val="lowerRoman"/>
      <w:lvlText w:val="%6."/>
      <w:lvlJc w:val="right"/>
      <w:pPr>
        <w:ind w:left="5258" w:hanging="180"/>
      </w:pPr>
    </w:lvl>
    <w:lvl w:ilvl="6" w:tplc="040B000F" w:tentative="1">
      <w:start w:val="1"/>
      <w:numFmt w:val="decimal"/>
      <w:lvlText w:val="%7."/>
      <w:lvlJc w:val="left"/>
      <w:pPr>
        <w:ind w:left="5978" w:hanging="360"/>
      </w:pPr>
    </w:lvl>
    <w:lvl w:ilvl="7" w:tplc="040B0019" w:tentative="1">
      <w:start w:val="1"/>
      <w:numFmt w:val="lowerLetter"/>
      <w:lvlText w:val="%8."/>
      <w:lvlJc w:val="left"/>
      <w:pPr>
        <w:ind w:left="6698" w:hanging="360"/>
      </w:pPr>
    </w:lvl>
    <w:lvl w:ilvl="8" w:tplc="040B001B" w:tentative="1">
      <w:start w:val="1"/>
      <w:numFmt w:val="lowerRoman"/>
      <w:lvlText w:val="%9."/>
      <w:lvlJc w:val="right"/>
      <w:pPr>
        <w:ind w:left="7418" w:hanging="180"/>
      </w:pPr>
    </w:lvl>
  </w:abstractNum>
  <w:abstractNum w:abstractNumId="2" w15:restartNumberingAfterBreak="0">
    <w:nsid w:val="179012D7"/>
    <w:multiLevelType w:val="hybridMultilevel"/>
    <w:tmpl w:val="2F9E3BF2"/>
    <w:lvl w:ilvl="0" w:tplc="CD8039BC">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3" w15:restartNumberingAfterBreak="0">
    <w:nsid w:val="2FFB7D7A"/>
    <w:multiLevelType w:val="hybridMultilevel"/>
    <w:tmpl w:val="E83848CE"/>
    <w:lvl w:ilvl="0" w:tplc="F04ACA56">
      <w:start w:val="8"/>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318A3416"/>
    <w:multiLevelType w:val="hybridMultilevel"/>
    <w:tmpl w:val="F82A227A"/>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5" w15:restartNumberingAfterBreak="0">
    <w:nsid w:val="34F0148D"/>
    <w:multiLevelType w:val="hybridMultilevel"/>
    <w:tmpl w:val="DB4CB0D0"/>
    <w:lvl w:ilvl="0" w:tplc="6AE07856">
      <w:start w:val="1"/>
      <w:numFmt w:val="decimal"/>
      <w:lvlText w:val="%1."/>
      <w:lvlJc w:val="left"/>
      <w:pPr>
        <w:ind w:left="1658" w:hanging="360"/>
      </w:pPr>
      <w:rPr>
        <w:rFonts w:hint="default"/>
      </w:rPr>
    </w:lvl>
    <w:lvl w:ilvl="1" w:tplc="040B0019" w:tentative="1">
      <w:start w:val="1"/>
      <w:numFmt w:val="lowerLetter"/>
      <w:lvlText w:val="%2."/>
      <w:lvlJc w:val="left"/>
      <w:pPr>
        <w:ind w:left="2378" w:hanging="360"/>
      </w:pPr>
    </w:lvl>
    <w:lvl w:ilvl="2" w:tplc="040B001B" w:tentative="1">
      <w:start w:val="1"/>
      <w:numFmt w:val="lowerRoman"/>
      <w:lvlText w:val="%3."/>
      <w:lvlJc w:val="right"/>
      <w:pPr>
        <w:ind w:left="3098" w:hanging="180"/>
      </w:pPr>
    </w:lvl>
    <w:lvl w:ilvl="3" w:tplc="040B000F" w:tentative="1">
      <w:start w:val="1"/>
      <w:numFmt w:val="decimal"/>
      <w:lvlText w:val="%4."/>
      <w:lvlJc w:val="left"/>
      <w:pPr>
        <w:ind w:left="3818" w:hanging="360"/>
      </w:pPr>
    </w:lvl>
    <w:lvl w:ilvl="4" w:tplc="040B0019" w:tentative="1">
      <w:start w:val="1"/>
      <w:numFmt w:val="lowerLetter"/>
      <w:lvlText w:val="%5."/>
      <w:lvlJc w:val="left"/>
      <w:pPr>
        <w:ind w:left="4538" w:hanging="360"/>
      </w:pPr>
    </w:lvl>
    <w:lvl w:ilvl="5" w:tplc="040B001B" w:tentative="1">
      <w:start w:val="1"/>
      <w:numFmt w:val="lowerRoman"/>
      <w:lvlText w:val="%6."/>
      <w:lvlJc w:val="right"/>
      <w:pPr>
        <w:ind w:left="5258" w:hanging="180"/>
      </w:pPr>
    </w:lvl>
    <w:lvl w:ilvl="6" w:tplc="040B000F" w:tentative="1">
      <w:start w:val="1"/>
      <w:numFmt w:val="decimal"/>
      <w:lvlText w:val="%7."/>
      <w:lvlJc w:val="left"/>
      <w:pPr>
        <w:ind w:left="5978" w:hanging="360"/>
      </w:pPr>
    </w:lvl>
    <w:lvl w:ilvl="7" w:tplc="040B0019" w:tentative="1">
      <w:start w:val="1"/>
      <w:numFmt w:val="lowerLetter"/>
      <w:lvlText w:val="%8."/>
      <w:lvlJc w:val="left"/>
      <w:pPr>
        <w:ind w:left="6698" w:hanging="360"/>
      </w:pPr>
    </w:lvl>
    <w:lvl w:ilvl="8" w:tplc="040B001B" w:tentative="1">
      <w:start w:val="1"/>
      <w:numFmt w:val="lowerRoman"/>
      <w:lvlText w:val="%9."/>
      <w:lvlJc w:val="right"/>
      <w:pPr>
        <w:ind w:left="7418" w:hanging="180"/>
      </w:pPr>
    </w:lvl>
  </w:abstractNum>
  <w:abstractNum w:abstractNumId="6" w15:restartNumberingAfterBreak="0">
    <w:nsid w:val="3774238E"/>
    <w:multiLevelType w:val="hybridMultilevel"/>
    <w:tmpl w:val="29203120"/>
    <w:lvl w:ilvl="0" w:tplc="44D0444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7" w15:restartNumberingAfterBreak="0">
    <w:nsid w:val="48287D8F"/>
    <w:multiLevelType w:val="hybridMultilevel"/>
    <w:tmpl w:val="3EA221D0"/>
    <w:lvl w:ilvl="0" w:tplc="83781D58">
      <w:start w:val="1"/>
      <w:numFmt w:val="decimal"/>
      <w:lvlText w:val="%1."/>
      <w:lvlJc w:val="left"/>
      <w:pPr>
        <w:ind w:left="1658" w:hanging="360"/>
      </w:pPr>
      <w:rPr>
        <w:rFonts w:hint="default"/>
        <w:b w:val="0"/>
      </w:rPr>
    </w:lvl>
    <w:lvl w:ilvl="1" w:tplc="040B0019" w:tentative="1">
      <w:start w:val="1"/>
      <w:numFmt w:val="lowerLetter"/>
      <w:lvlText w:val="%2."/>
      <w:lvlJc w:val="left"/>
      <w:pPr>
        <w:ind w:left="2378" w:hanging="360"/>
      </w:pPr>
    </w:lvl>
    <w:lvl w:ilvl="2" w:tplc="040B001B" w:tentative="1">
      <w:start w:val="1"/>
      <w:numFmt w:val="lowerRoman"/>
      <w:lvlText w:val="%3."/>
      <w:lvlJc w:val="right"/>
      <w:pPr>
        <w:ind w:left="3098" w:hanging="180"/>
      </w:pPr>
    </w:lvl>
    <w:lvl w:ilvl="3" w:tplc="040B000F" w:tentative="1">
      <w:start w:val="1"/>
      <w:numFmt w:val="decimal"/>
      <w:lvlText w:val="%4."/>
      <w:lvlJc w:val="left"/>
      <w:pPr>
        <w:ind w:left="3818" w:hanging="360"/>
      </w:pPr>
    </w:lvl>
    <w:lvl w:ilvl="4" w:tplc="040B0019" w:tentative="1">
      <w:start w:val="1"/>
      <w:numFmt w:val="lowerLetter"/>
      <w:lvlText w:val="%5."/>
      <w:lvlJc w:val="left"/>
      <w:pPr>
        <w:ind w:left="4538" w:hanging="360"/>
      </w:pPr>
    </w:lvl>
    <w:lvl w:ilvl="5" w:tplc="040B001B" w:tentative="1">
      <w:start w:val="1"/>
      <w:numFmt w:val="lowerRoman"/>
      <w:lvlText w:val="%6."/>
      <w:lvlJc w:val="right"/>
      <w:pPr>
        <w:ind w:left="5258" w:hanging="180"/>
      </w:pPr>
    </w:lvl>
    <w:lvl w:ilvl="6" w:tplc="040B000F" w:tentative="1">
      <w:start w:val="1"/>
      <w:numFmt w:val="decimal"/>
      <w:lvlText w:val="%7."/>
      <w:lvlJc w:val="left"/>
      <w:pPr>
        <w:ind w:left="5978" w:hanging="360"/>
      </w:pPr>
    </w:lvl>
    <w:lvl w:ilvl="7" w:tplc="040B0019" w:tentative="1">
      <w:start w:val="1"/>
      <w:numFmt w:val="lowerLetter"/>
      <w:lvlText w:val="%8."/>
      <w:lvlJc w:val="left"/>
      <w:pPr>
        <w:ind w:left="6698" w:hanging="360"/>
      </w:pPr>
    </w:lvl>
    <w:lvl w:ilvl="8" w:tplc="040B001B" w:tentative="1">
      <w:start w:val="1"/>
      <w:numFmt w:val="lowerRoman"/>
      <w:lvlText w:val="%9."/>
      <w:lvlJc w:val="right"/>
      <w:pPr>
        <w:ind w:left="7418" w:hanging="180"/>
      </w:pPr>
    </w:lvl>
  </w:abstractNum>
  <w:abstractNum w:abstractNumId="8" w15:restartNumberingAfterBreak="0">
    <w:nsid w:val="4FF8202D"/>
    <w:multiLevelType w:val="hybridMultilevel"/>
    <w:tmpl w:val="5E9639A6"/>
    <w:lvl w:ilvl="0" w:tplc="D806F1A2">
      <w:start w:val="1"/>
      <w:numFmt w:val="decimal"/>
      <w:lvlText w:val="%1."/>
      <w:lvlJc w:val="left"/>
      <w:pPr>
        <w:ind w:left="1662" w:hanging="360"/>
      </w:pPr>
      <w:rPr>
        <w:rFonts w:hint="default"/>
      </w:rPr>
    </w:lvl>
    <w:lvl w:ilvl="1" w:tplc="040B0019" w:tentative="1">
      <w:start w:val="1"/>
      <w:numFmt w:val="lowerLetter"/>
      <w:lvlText w:val="%2."/>
      <w:lvlJc w:val="left"/>
      <w:pPr>
        <w:ind w:left="2382" w:hanging="360"/>
      </w:pPr>
    </w:lvl>
    <w:lvl w:ilvl="2" w:tplc="040B001B" w:tentative="1">
      <w:start w:val="1"/>
      <w:numFmt w:val="lowerRoman"/>
      <w:lvlText w:val="%3."/>
      <w:lvlJc w:val="right"/>
      <w:pPr>
        <w:ind w:left="3102" w:hanging="180"/>
      </w:pPr>
    </w:lvl>
    <w:lvl w:ilvl="3" w:tplc="040B000F" w:tentative="1">
      <w:start w:val="1"/>
      <w:numFmt w:val="decimal"/>
      <w:lvlText w:val="%4."/>
      <w:lvlJc w:val="left"/>
      <w:pPr>
        <w:ind w:left="3822" w:hanging="360"/>
      </w:pPr>
    </w:lvl>
    <w:lvl w:ilvl="4" w:tplc="040B0019" w:tentative="1">
      <w:start w:val="1"/>
      <w:numFmt w:val="lowerLetter"/>
      <w:lvlText w:val="%5."/>
      <w:lvlJc w:val="left"/>
      <w:pPr>
        <w:ind w:left="4542" w:hanging="360"/>
      </w:pPr>
    </w:lvl>
    <w:lvl w:ilvl="5" w:tplc="040B001B" w:tentative="1">
      <w:start w:val="1"/>
      <w:numFmt w:val="lowerRoman"/>
      <w:lvlText w:val="%6."/>
      <w:lvlJc w:val="right"/>
      <w:pPr>
        <w:ind w:left="5262" w:hanging="180"/>
      </w:pPr>
    </w:lvl>
    <w:lvl w:ilvl="6" w:tplc="040B000F" w:tentative="1">
      <w:start w:val="1"/>
      <w:numFmt w:val="decimal"/>
      <w:lvlText w:val="%7."/>
      <w:lvlJc w:val="left"/>
      <w:pPr>
        <w:ind w:left="5982" w:hanging="360"/>
      </w:pPr>
    </w:lvl>
    <w:lvl w:ilvl="7" w:tplc="040B0019" w:tentative="1">
      <w:start w:val="1"/>
      <w:numFmt w:val="lowerLetter"/>
      <w:lvlText w:val="%8."/>
      <w:lvlJc w:val="left"/>
      <w:pPr>
        <w:ind w:left="6702" w:hanging="360"/>
      </w:pPr>
    </w:lvl>
    <w:lvl w:ilvl="8" w:tplc="040B001B" w:tentative="1">
      <w:start w:val="1"/>
      <w:numFmt w:val="lowerRoman"/>
      <w:lvlText w:val="%9."/>
      <w:lvlJc w:val="right"/>
      <w:pPr>
        <w:ind w:left="7422" w:hanging="180"/>
      </w:pPr>
    </w:lvl>
  </w:abstractNum>
  <w:abstractNum w:abstractNumId="9" w15:restartNumberingAfterBreak="0">
    <w:nsid w:val="5BB861CF"/>
    <w:multiLevelType w:val="hybridMultilevel"/>
    <w:tmpl w:val="260CFD24"/>
    <w:lvl w:ilvl="0" w:tplc="D480DCC6">
      <w:start w:val="4"/>
      <w:numFmt w:val="decimal"/>
      <w:lvlText w:val="%1."/>
      <w:lvlJc w:val="left"/>
      <w:pPr>
        <w:ind w:left="1658" w:hanging="360"/>
      </w:pPr>
      <w:rPr>
        <w:rFonts w:hint="default"/>
        <w:b w:val="0"/>
        <w:color w:val="auto"/>
      </w:rPr>
    </w:lvl>
    <w:lvl w:ilvl="1" w:tplc="040B0019" w:tentative="1">
      <w:start w:val="1"/>
      <w:numFmt w:val="lowerLetter"/>
      <w:lvlText w:val="%2."/>
      <w:lvlJc w:val="left"/>
      <w:pPr>
        <w:ind w:left="2378" w:hanging="360"/>
      </w:pPr>
    </w:lvl>
    <w:lvl w:ilvl="2" w:tplc="040B001B" w:tentative="1">
      <w:start w:val="1"/>
      <w:numFmt w:val="lowerRoman"/>
      <w:lvlText w:val="%3."/>
      <w:lvlJc w:val="right"/>
      <w:pPr>
        <w:ind w:left="3098" w:hanging="180"/>
      </w:pPr>
    </w:lvl>
    <w:lvl w:ilvl="3" w:tplc="040B000F" w:tentative="1">
      <w:start w:val="1"/>
      <w:numFmt w:val="decimal"/>
      <w:lvlText w:val="%4."/>
      <w:lvlJc w:val="left"/>
      <w:pPr>
        <w:ind w:left="3818" w:hanging="360"/>
      </w:pPr>
    </w:lvl>
    <w:lvl w:ilvl="4" w:tplc="040B0019" w:tentative="1">
      <w:start w:val="1"/>
      <w:numFmt w:val="lowerLetter"/>
      <w:lvlText w:val="%5."/>
      <w:lvlJc w:val="left"/>
      <w:pPr>
        <w:ind w:left="4538" w:hanging="360"/>
      </w:pPr>
    </w:lvl>
    <w:lvl w:ilvl="5" w:tplc="040B001B" w:tentative="1">
      <w:start w:val="1"/>
      <w:numFmt w:val="lowerRoman"/>
      <w:lvlText w:val="%6."/>
      <w:lvlJc w:val="right"/>
      <w:pPr>
        <w:ind w:left="5258" w:hanging="180"/>
      </w:pPr>
    </w:lvl>
    <w:lvl w:ilvl="6" w:tplc="040B000F" w:tentative="1">
      <w:start w:val="1"/>
      <w:numFmt w:val="decimal"/>
      <w:lvlText w:val="%7."/>
      <w:lvlJc w:val="left"/>
      <w:pPr>
        <w:ind w:left="5978" w:hanging="360"/>
      </w:pPr>
    </w:lvl>
    <w:lvl w:ilvl="7" w:tplc="040B0019" w:tentative="1">
      <w:start w:val="1"/>
      <w:numFmt w:val="lowerLetter"/>
      <w:lvlText w:val="%8."/>
      <w:lvlJc w:val="left"/>
      <w:pPr>
        <w:ind w:left="6698" w:hanging="360"/>
      </w:pPr>
    </w:lvl>
    <w:lvl w:ilvl="8" w:tplc="040B001B" w:tentative="1">
      <w:start w:val="1"/>
      <w:numFmt w:val="lowerRoman"/>
      <w:lvlText w:val="%9."/>
      <w:lvlJc w:val="right"/>
      <w:pPr>
        <w:ind w:left="7418" w:hanging="180"/>
      </w:pPr>
    </w:lvl>
  </w:abstractNum>
  <w:abstractNum w:abstractNumId="10" w15:restartNumberingAfterBreak="0">
    <w:nsid w:val="628D0C48"/>
    <w:multiLevelType w:val="hybridMultilevel"/>
    <w:tmpl w:val="7A7E8FC6"/>
    <w:lvl w:ilvl="0" w:tplc="9B4652DE">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1" w15:restartNumberingAfterBreak="0">
    <w:nsid w:val="641A028B"/>
    <w:multiLevelType w:val="hybridMultilevel"/>
    <w:tmpl w:val="B8E25434"/>
    <w:lvl w:ilvl="0" w:tplc="B1103822">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2" w15:restartNumberingAfterBreak="0">
    <w:nsid w:val="6C4439A7"/>
    <w:multiLevelType w:val="hybridMultilevel"/>
    <w:tmpl w:val="5836A58A"/>
    <w:lvl w:ilvl="0" w:tplc="918067CC">
      <w:start w:val="1"/>
      <w:numFmt w:val="decimal"/>
      <w:lvlText w:val="%1."/>
      <w:lvlJc w:val="left"/>
      <w:pPr>
        <w:ind w:left="1763" w:hanging="465"/>
      </w:pPr>
      <w:rPr>
        <w:rFonts w:hint="default"/>
      </w:rPr>
    </w:lvl>
    <w:lvl w:ilvl="1" w:tplc="040B0019" w:tentative="1">
      <w:start w:val="1"/>
      <w:numFmt w:val="lowerLetter"/>
      <w:lvlText w:val="%2."/>
      <w:lvlJc w:val="left"/>
      <w:pPr>
        <w:ind w:left="2378" w:hanging="360"/>
      </w:pPr>
    </w:lvl>
    <w:lvl w:ilvl="2" w:tplc="040B001B" w:tentative="1">
      <w:start w:val="1"/>
      <w:numFmt w:val="lowerRoman"/>
      <w:lvlText w:val="%3."/>
      <w:lvlJc w:val="right"/>
      <w:pPr>
        <w:ind w:left="3098" w:hanging="180"/>
      </w:pPr>
    </w:lvl>
    <w:lvl w:ilvl="3" w:tplc="040B000F" w:tentative="1">
      <w:start w:val="1"/>
      <w:numFmt w:val="decimal"/>
      <w:lvlText w:val="%4."/>
      <w:lvlJc w:val="left"/>
      <w:pPr>
        <w:ind w:left="3818" w:hanging="360"/>
      </w:pPr>
    </w:lvl>
    <w:lvl w:ilvl="4" w:tplc="040B0019" w:tentative="1">
      <w:start w:val="1"/>
      <w:numFmt w:val="lowerLetter"/>
      <w:lvlText w:val="%5."/>
      <w:lvlJc w:val="left"/>
      <w:pPr>
        <w:ind w:left="4538" w:hanging="360"/>
      </w:pPr>
    </w:lvl>
    <w:lvl w:ilvl="5" w:tplc="040B001B" w:tentative="1">
      <w:start w:val="1"/>
      <w:numFmt w:val="lowerRoman"/>
      <w:lvlText w:val="%6."/>
      <w:lvlJc w:val="right"/>
      <w:pPr>
        <w:ind w:left="5258" w:hanging="180"/>
      </w:pPr>
    </w:lvl>
    <w:lvl w:ilvl="6" w:tplc="040B000F" w:tentative="1">
      <w:start w:val="1"/>
      <w:numFmt w:val="decimal"/>
      <w:lvlText w:val="%7."/>
      <w:lvlJc w:val="left"/>
      <w:pPr>
        <w:ind w:left="5978" w:hanging="360"/>
      </w:pPr>
    </w:lvl>
    <w:lvl w:ilvl="7" w:tplc="040B0019" w:tentative="1">
      <w:start w:val="1"/>
      <w:numFmt w:val="lowerLetter"/>
      <w:lvlText w:val="%8."/>
      <w:lvlJc w:val="left"/>
      <w:pPr>
        <w:ind w:left="6698" w:hanging="360"/>
      </w:pPr>
    </w:lvl>
    <w:lvl w:ilvl="8" w:tplc="040B001B" w:tentative="1">
      <w:start w:val="1"/>
      <w:numFmt w:val="lowerRoman"/>
      <w:lvlText w:val="%9."/>
      <w:lvlJc w:val="right"/>
      <w:pPr>
        <w:ind w:left="7418" w:hanging="180"/>
      </w:pPr>
    </w:lvl>
  </w:abstractNum>
  <w:num w:numId="1" w16cid:durableId="326789547">
    <w:abstractNumId w:val="7"/>
  </w:num>
  <w:num w:numId="2" w16cid:durableId="75714420">
    <w:abstractNumId w:val="9"/>
  </w:num>
  <w:num w:numId="3" w16cid:durableId="1720402253">
    <w:abstractNumId w:val="5"/>
  </w:num>
  <w:num w:numId="4" w16cid:durableId="1712999398">
    <w:abstractNumId w:val="3"/>
  </w:num>
  <w:num w:numId="5" w16cid:durableId="2130080816">
    <w:abstractNumId w:val="4"/>
  </w:num>
  <w:num w:numId="6" w16cid:durableId="636834389">
    <w:abstractNumId w:val="12"/>
  </w:num>
  <w:num w:numId="7" w16cid:durableId="1042246769">
    <w:abstractNumId w:val="8"/>
  </w:num>
  <w:num w:numId="8" w16cid:durableId="1655177244">
    <w:abstractNumId w:val="0"/>
  </w:num>
  <w:num w:numId="9" w16cid:durableId="333191059">
    <w:abstractNumId w:val="6"/>
  </w:num>
  <w:num w:numId="10" w16cid:durableId="133446411">
    <w:abstractNumId w:val="11"/>
  </w:num>
  <w:num w:numId="11" w16cid:durableId="73167047">
    <w:abstractNumId w:val="10"/>
  </w:num>
  <w:num w:numId="12" w16cid:durableId="479081813">
    <w:abstractNumId w:val="1"/>
  </w:num>
  <w:num w:numId="13" w16cid:durableId="113529509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C7"/>
    <w:rsid w:val="00020184"/>
    <w:rsid w:val="00053C6E"/>
    <w:rsid w:val="000946C8"/>
    <w:rsid w:val="000A23B3"/>
    <w:rsid w:val="000B3036"/>
    <w:rsid w:val="000C4562"/>
    <w:rsid w:val="000D09DA"/>
    <w:rsid w:val="000D316A"/>
    <w:rsid w:val="000E17C5"/>
    <w:rsid w:val="000F6F5B"/>
    <w:rsid w:val="00105B90"/>
    <w:rsid w:val="001136CD"/>
    <w:rsid w:val="0012293F"/>
    <w:rsid w:val="00122BC8"/>
    <w:rsid w:val="00130AE3"/>
    <w:rsid w:val="001536A3"/>
    <w:rsid w:val="001700FE"/>
    <w:rsid w:val="00180BC2"/>
    <w:rsid w:val="00187EF4"/>
    <w:rsid w:val="001912C1"/>
    <w:rsid w:val="001B3D72"/>
    <w:rsid w:val="002063A2"/>
    <w:rsid w:val="00224E3E"/>
    <w:rsid w:val="00225048"/>
    <w:rsid w:val="00245D1D"/>
    <w:rsid w:val="0025223D"/>
    <w:rsid w:val="00252865"/>
    <w:rsid w:val="00261919"/>
    <w:rsid w:val="00271642"/>
    <w:rsid w:val="00274EF0"/>
    <w:rsid w:val="0028393C"/>
    <w:rsid w:val="002840E4"/>
    <w:rsid w:val="002A6FBA"/>
    <w:rsid w:val="00301B48"/>
    <w:rsid w:val="0030713E"/>
    <w:rsid w:val="00325CFE"/>
    <w:rsid w:val="00363155"/>
    <w:rsid w:val="00377C58"/>
    <w:rsid w:val="003B1A7B"/>
    <w:rsid w:val="003C2F38"/>
    <w:rsid w:val="003D0066"/>
    <w:rsid w:val="003D0D47"/>
    <w:rsid w:val="003E58B0"/>
    <w:rsid w:val="003F15C4"/>
    <w:rsid w:val="003F20A8"/>
    <w:rsid w:val="00402F74"/>
    <w:rsid w:val="00421E06"/>
    <w:rsid w:val="00422083"/>
    <w:rsid w:val="0042729B"/>
    <w:rsid w:val="00427456"/>
    <w:rsid w:val="00442A08"/>
    <w:rsid w:val="00443E24"/>
    <w:rsid w:val="004544DA"/>
    <w:rsid w:val="004D0FE1"/>
    <w:rsid w:val="004D5E90"/>
    <w:rsid w:val="004D69BE"/>
    <w:rsid w:val="004D6DC1"/>
    <w:rsid w:val="004E478B"/>
    <w:rsid w:val="004F2B60"/>
    <w:rsid w:val="00524C95"/>
    <w:rsid w:val="0053799E"/>
    <w:rsid w:val="00546242"/>
    <w:rsid w:val="00553DC2"/>
    <w:rsid w:val="00555828"/>
    <w:rsid w:val="00577791"/>
    <w:rsid w:val="00597FFC"/>
    <w:rsid w:val="00601323"/>
    <w:rsid w:val="0063357B"/>
    <w:rsid w:val="00647D0F"/>
    <w:rsid w:val="00651A58"/>
    <w:rsid w:val="00665535"/>
    <w:rsid w:val="006905D8"/>
    <w:rsid w:val="006A1812"/>
    <w:rsid w:val="006A1F61"/>
    <w:rsid w:val="006A57D7"/>
    <w:rsid w:val="006C6E3B"/>
    <w:rsid w:val="006C7829"/>
    <w:rsid w:val="006D25C8"/>
    <w:rsid w:val="006E02ED"/>
    <w:rsid w:val="006E741F"/>
    <w:rsid w:val="006F7FAE"/>
    <w:rsid w:val="00704413"/>
    <w:rsid w:val="007278B1"/>
    <w:rsid w:val="007409E9"/>
    <w:rsid w:val="00754091"/>
    <w:rsid w:val="0076728E"/>
    <w:rsid w:val="00777735"/>
    <w:rsid w:val="007A2EE6"/>
    <w:rsid w:val="007E08F8"/>
    <w:rsid w:val="007E7EF4"/>
    <w:rsid w:val="008110FB"/>
    <w:rsid w:val="00884FA7"/>
    <w:rsid w:val="008A2E36"/>
    <w:rsid w:val="008B58D3"/>
    <w:rsid w:val="008C5B15"/>
    <w:rsid w:val="008D0587"/>
    <w:rsid w:val="008F5EDA"/>
    <w:rsid w:val="00902636"/>
    <w:rsid w:val="00910763"/>
    <w:rsid w:val="009308F2"/>
    <w:rsid w:val="0093191F"/>
    <w:rsid w:val="009418AC"/>
    <w:rsid w:val="009526DD"/>
    <w:rsid w:val="00953BB3"/>
    <w:rsid w:val="00965D5B"/>
    <w:rsid w:val="009A784F"/>
    <w:rsid w:val="009D703E"/>
    <w:rsid w:val="009F42A2"/>
    <w:rsid w:val="00A03BB4"/>
    <w:rsid w:val="00A0796B"/>
    <w:rsid w:val="00A10212"/>
    <w:rsid w:val="00A25884"/>
    <w:rsid w:val="00A3373B"/>
    <w:rsid w:val="00A3706A"/>
    <w:rsid w:val="00A76063"/>
    <w:rsid w:val="00A77476"/>
    <w:rsid w:val="00A87AE2"/>
    <w:rsid w:val="00AC140B"/>
    <w:rsid w:val="00AF5993"/>
    <w:rsid w:val="00B37024"/>
    <w:rsid w:val="00B51C1C"/>
    <w:rsid w:val="00B70B47"/>
    <w:rsid w:val="00B74337"/>
    <w:rsid w:val="00B76417"/>
    <w:rsid w:val="00B872ED"/>
    <w:rsid w:val="00BA300A"/>
    <w:rsid w:val="00BB4DD3"/>
    <w:rsid w:val="00BC22CF"/>
    <w:rsid w:val="00BC63D2"/>
    <w:rsid w:val="00BF5D22"/>
    <w:rsid w:val="00C000B8"/>
    <w:rsid w:val="00C03F20"/>
    <w:rsid w:val="00C056BA"/>
    <w:rsid w:val="00C16EE3"/>
    <w:rsid w:val="00C21012"/>
    <w:rsid w:val="00C370D5"/>
    <w:rsid w:val="00C44ED6"/>
    <w:rsid w:val="00C520EC"/>
    <w:rsid w:val="00C53BDB"/>
    <w:rsid w:val="00C57154"/>
    <w:rsid w:val="00C62C19"/>
    <w:rsid w:val="00C81350"/>
    <w:rsid w:val="00CA5BD8"/>
    <w:rsid w:val="00CA65D7"/>
    <w:rsid w:val="00CB09B8"/>
    <w:rsid w:val="00CC37D0"/>
    <w:rsid w:val="00CC6717"/>
    <w:rsid w:val="00CD3C06"/>
    <w:rsid w:val="00CE312F"/>
    <w:rsid w:val="00CF22B5"/>
    <w:rsid w:val="00D12012"/>
    <w:rsid w:val="00D26E8E"/>
    <w:rsid w:val="00D40775"/>
    <w:rsid w:val="00D40CC7"/>
    <w:rsid w:val="00D57E97"/>
    <w:rsid w:val="00DA3642"/>
    <w:rsid w:val="00DC77FA"/>
    <w:rsid w:val="00DF3AE2"/>
    <w:rsid w:val="00E144FE"/>
    <w:rsid w:val="00E148A5"/>
    <w:rsid w:val="00E1756A"/>
    <w:rsid w:val="00E33257"/>
    <w:rsid w:val="00E409EE"/>
    <w:rsid w:val="00E45F5D"/>
    <w:rsid w:val="00E666FF"/>
    <w:rsid w:val="00E77285"/>
    <w:rsid w:val="00E82177"/>
    <w:rsid w:val="00E9012E"/>
    <w:rsid w:val="00E97DAB"/>
    <w:rsid w:val="00EA0A7C"/>
    <w:rsid w:val="00EA544A"/>
    <w:rsid w:val="00EA74EA"/>
    <w:rsid w:val="00EC169B"/>
    <w:rsid w:val="00ED635C"/>
    <w:rsid w:val="00EE6A43"/>
    <w:rsid w:val="00F0350D"/>
    <w:rsid w:val="00F150E7"/>
    <w:rsid w:val="00F2394C"/>
    <w:rsid w:val="00F417CE"/>
    <w:rsid w:val="00F97AE7"/>
    <w:rsid w:val="00FD5245"/>
    <w:rsid w:val="00FE22F0"/>
    <w:rsid w:val="00FE5B2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77C36"/>
  <w15:chartTrackingRefBased/>
  <w15:docId w15:val="{B480E714-6808-4DDE-A529-D8C292FC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Tahoma" w:hAnsi="Tahoma" w:cs="Tahoma"/>
      <w:b/>
      <w:bCs/>
      <w:sz w:val="28"/>
    </w:rPr>
  </w:style>
  <w:style w:type="paragraph" w:styleId="Heading3">
    <w:name w:val="heading 3"/>
    <w:basedOn w:val="Normal"/>
    <w:next w:val="Normal"/>
    <w:link w:val="Heading3Char"/>
    <w:uiPriority w:val="9"/>
    <w:semiHidden/>
    <w:unhideWhenUsed/>
    <w:qFormat/>
    <w:rsid w:val="004F2B60"/>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untaToimistoTeksti">
    <w:name w:val="KuntaToimistoTeksti"/>
    <w:pPr>
      <w:tabs>
        <w:tab w:val="left" w:pos="0"/>
        <w:tab w:val="left" w:pos="1298"/>
        <w:tab w:val="left" w:pos="2591"/>
        <w:tab w:val="left" w:pos="3890"/>
        <w:tab w:val="left" w:pos="5182"/>
        <w:tab w:val="left" w:pos="6481"/>
        <w:tab w:val="left" w:pos="7779"/>
        <w:tab w:val="left" w:pos="8931"/>
      </w:tabs>
    </w:pPr>
    <w:rPr>
      <w:rFonts w:ascii="Tahoma" w:hAnsi="Tahoma"/>
      <w:sz w:val="24"/>
    </w:rPr>
  </w:style>
  <w:style w:type="paragraph" w:customStyle="1" w:styleId="Asiateksti">
    <w:name w:val="Asiateksti"/>
    <w:basedOn w:val="KuntaToimistoTeksti"/>
    <w:pPr>
      <w:ind w:left="1298" w:hanging="1298"/>
      <w:jc w:val="both"/>
    </w:pPr>
  </w:style>
  <w:style w:type="character" w:styleId="PageNumber">
    <w:name w:val="page number"/>
    <w:basedOn w:val="DefaultParagraphFont"/>
  </w:style>
  <w:style w:type="paragraph" w:styleId="Header">
    <w:name w:val="header"/>
    <w:basedOn w:val="KuntaToimistoTeksti"/>
    <w:pPr>
      <w:tabs>
        <w:tab w:val="right" w:pos="9639"/>
      </w:tabs>
    </w:pPr>
  </w:style>
  <w:style w:type="paragraph" w:customStyle="1" w:styleId="Asialuettelo">
    <w:name w:val="Asialuettelo"/>
    <w:basedOn w:val="Normal"/>
    <w:pPr>
      <w:tabs>
        <w:tab w:val="left" w:pos="0"/>
        <w:tab w:val="left" w:pos="1298"/>
        <w:tab w:val="left" w:pos="2591"/>
        <w:tab w:val="left" w:pos="3890"/>
        <w:tab w:val="left" w:pos="5182"/>
        <w:tab w:val="left" w:pos="6481"/>
        <w:tab w:val="left" w:pos="7779"/>
        <w:tab w:val="left" w:pos="8931"/>
      </w:tabs>
      <w:spacing w:after="240"/>
      <w:ind w:left="2596" w:hanging="1298"/>
      <w:jc w:val="both"/>
    </w:pPr>
    <w:rPr>
      <w:rFonts w:ascii="Tahoma" w:hAnsi="Tahoma"/>
      <w:szCs w:val="20"/>
    </w:rPr>
  </w:style>
  <w:style w:type="paragraph" w:styleId="BodyTextIndent">
    <w:name w:val="Body Text Indent"/>
    <w:basedOn w:val="Normal"/>
    <w:pPr>
      <w:ind w:left="1304"/>
    </w:pPr>
    <w:rPr>
      <w:rFonts w:ascii="Tahoma" w:hAnsi="Tahoma" w:cs="Tahoma"/>
      <w:b/>
      <w:bCs/>
    </w:rPr>
  </w:style>
  <w:style w:type="paragraph" w:styleId="Footer">
    <w:name w:val="footer"/>
    <w:basedOn w:val="Normal"/>
    <w:link w:val="FooterChar"/>
    <w:uiPriority w:val="99"/>
    <w:pPr>
      <w:tabs>
        <w:tab w:val="center" w:pos="4819"/>
        <w:tab w:val="right" w:pos="9638"/>
      </w:tabs>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qFormat/>
    <w:pPr>
      <w:ind w:left="1304"/>
    </w:pPr>
  </w:style>
  <w:style w:type="character" w:customStyle="1" w:styleId="YltunnisteChar">
    <w:name w:val="Ylätunniste Char"/>
    <w:rPr>
      <w:rFonts w:ascii="Tahoma" w:hAnsi="Tahoma"/>
      <w:sz w:val="24"/>
    </w:rPr>
  </w:style>
  <w:style w:type="character" w:customStyle="1" w:styleId="FooterChar">
    <w:name w:val="Footer Char"/>
    <w:basedOn w:val="DefaultParagraphFont"/>
    <w:link w:val="Footer"/>
    <w:uiPriority w:val="99"/>
    <w:rsid w:val="00CF22B5"/>
    <w:rPr>
      <w:sz w:val="24"/>
      <w:szCs w:val="24"/>
    </w:rPr>
  </w:style>
  <w:style w:type="paragraph" w:styleId="TOC1">
    <w:name w:val="toc 1"/>
    <w:basedOn w:val="Normal"/>
    <w:next w:val="Normal"/>
    <w:autoRedefine/>
    <w:uiPriority w:val="39"/>
    <w:unhideWhenUsed/>
    <w:rsid w:val="004F2B60"/>
    <w:pPr>
      <w:spacing w:after="100" w:line="259" w:lineRule="auto"/>
    </w:pPr>
    <w:rPr>
      <w:rFonts w:ascii="Open Sans" w:hAnsi="Open Sans"/>
      <w:sz w:val="22"/>
      <w:szCs w:val="22"/>
    </w:rPr>
  </w:style>
  <w:style w:type="character" w:styleId="Hyperlink">
    <w:name w:val="Hyperlink"/>
    <w:basedOn w:val="DefaultParagraphFont"/>
    <w:uiPriority w:val="99"/>
    <w:unhideWhenUsed/>
    <w:rsid w:val="004F2B60"/>
    <w:rPr>
      <w:color w:val="0563C1" w:themeColor="hyperlink"/>
      <w:u w:val="single"/>
    </w:rPr>
  </w:style>
  <w:style w:type="character" w:styleId="UnresolvedMention">
    <w:name w:val="Unresolved Mention"/>
    <w:basedOn w:val="DefaultParagraphFont"/>
    <w:uiPriority w:val="99"/>
    <w:semiHidden/>
    <w:unhideWhenUsed/>
    <w:rsid w:val="004F2B60"/>
    <w:rPr>
      <w:color w:val="605E5C"/>
      <w:shd w:val="clear" w:color="auto" w:fill="E1DFDD"/>
    </w:rPr>
  </w:style>
  <w:style w:type="character" w:customStyle="1" w:styleId="Heading3Char">
    <w:name w:val="Heading 3 Char"/>
    <w:basedOn w:val="DefaultParagraphFont"/>
    <w:link w:val="Heading3"/>
    <w:uiPriority w:val="9"/>
    <w:semiHidden/>
    <w:rsid w:val="004F2B60"/>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25286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112326\Appdata\Templates\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B6C21D-D4DE-4925-A403-A8EE11E7F7F6}">
  <we:reference id="860dc818-49ee-4d2a-8334-60bebfb19d93" version="1.0.0.0" store="EXCatalog" storeType="EXCatalog"/>
  <we:alternateReferences/>
  <we:properties/>
  <we:bindings/>
  <we:snapshot xmlns:r="http://schemas.openxmlformats.org/officeDocument/2006/relationships"/>
</we:webextension>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TWeb</Template>
  <TotalTime>24</TotalTime>
  <Pages>22</Pages>
  <Words>3077</Words>
  <Characters>16309</Characters>
  <Application>Microsoft Office Word</Application>
  <DocSecurity>0</DocSecurity>
  <Lines>135</Lines>
  <Paragraphs>38</Paragraphs>
  <ScaleCrop>false</ScaleCrop>
  <HeadingPairs>
    <vt:vector size="2" baseType="variant">
      <vt:variant>
        <vt:lpstr>Otsikko</vt:lpstr>
      </vt:variant>
      <vt:variant>
        <vt:i4>1</vt:i4>
      </vt:variant>
    </vt:vector>
  </HeadingPairs>
  <TitlesOfParts>
    <vt:vector size="1" baseType="lpstr">
      <vt:lpstr>d2 uusin</vt:lpstr>
    </vt:vector>
  </TitlesOfParts>
  <Company>espoon seurakuntayhtymä</Company>
  <LinksUpToDate>false</LinksUpToDate>
  <CharactersWithSpaces>19348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 uusin</dc:title>
  <dc:creator>HVNYHAIL</dc:creator>
  <cp:lastModifiedBy>Fältmarsch Tanya</cp:lastModifiedBy>
  <cp:revision>18</cp:revision>
  <cp:lastPrinted>2017-05-03T06:17:00Z</cp:lastPrinted>
  <dcterms:created xsi:type="dcterms:W3CDTF">2026-06-11T09:48:00Z</dcterms:created>
  <dcterms:modified xsi:type="dcterms:W3CDTF">2026-06-11T10:40:00Z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a86e904213d1b6e086eee64627b89#tweb.espoonseurakunnat.fi!/TWeb/toaxfront!8080!0</vt:lpwstr>
  </property>
  <property fmtid="{D5CDD505-2E9C-101B-9397-08002B2CF9AE}" pid="3" name="tweb_doc_ownertitle">
    <vt:lpwstr>Hallintopalvelupäällikkö</vt:lpwstr>
  </property>
  <property fmtid="{D5CDD505-2E9C-101B-9397-08002B2CF9AE}" pid="4" name="tweb_user_name">
    <vt:lpwstr>Wilskman Juho-Erik järjestelmänvalvoja</vt:lpwstr>
  </property>
  <property fmtid="{D5CDD505-2E9C-101B-9397-08002B2CF9AE}" pid="5" name="tweb_user_surname">
    <vt:lpwstr/>
  </property>
  <property fmtid="{D5CDD505-2E9C-101B-9397-08002B2CF9AE}" pid="6" name="tweb_user_givenname">
    <vt:lpwstr/>
  </property>
  <property fmtid="{D5CDD505-2E9C-101B-9397-08002B2CF9AE}" pid="7" name="tweb_user_title">
    <vt:lpwstr/>
  </property>
  <property fmtid="{D5CDD505-2E9C-101B-9397-08002B2CF9AE}" pid="8" name="tweb_user_telephonenumber">
    <vt:lpwstr/>
  </property>
  <property fmtid="{D5CDD505-2E9C-101B-9397-08002B2CF9AE}" pid="9" name="tweb_user_facsimiletelephonenumber">
    <vt:lpwstr/>
  </property>
  <property fmtid="{D5CDD505-2E9C-101B-9397-08002B2CF9AE}" pid="10" name="tweb_user_rfc822mailbox">
    <vt:lpwstr/>
  </property>
  <property fmtid="{D5CDD505-2E9C-101B-9397-08002B2CF9AE}" pid="11" name="tweb_user_roomnumber">
    <vt:lpwstr/>
  </property>
  <property fmtid="{D5CDD505-2E9C-101B-9397-08002B2CF9AE}" pid="12" name="tweb_user_organization">
    <vt:lpwstr>Espoon seurakuntayhtymä/yhtymävirasto</vt:lpwstr>
  </property>
  <property fmtid="{D5CDD505-2E9C-101B-9397-08002B2CF9AE}" pid="13" name="tweb_user_department">
    <vt:lpwstr/>
  </property>
  <property fmtid="{D5CDD505-2E9C-101B-9397-08002B2CF9AE}" pid="14" name="tweb_user_group">
    <vt:lpwstr/>
  </property>
  <property fmtid="{D5CDD505-2E9C-101B-9397-08002B2CF9AE}" pid="15" name="tweb_user_postaladdress">
    <vt:lpwstr/>
  </property>
  <property fmtid="{D5CDD505-2E9C-101B-9397-08002B2CF9AE}" pid="16" name="tweb_user_postalcode">
    <vt:lpwstr/>
  </property>
  <property fmtid="{D5CDD505-2E9C-101B-9397-08002B2CF9AE}" pid="17" name="editKey">
    <vt:lpwstr>8958c955d91485c1cf6527e71c9b23ba</vt:lpwstr>
  </property>
  <property fmtid="{D5CDD505-2E9C-101B-9397-08002B2CF9AE}" pid="18" name="tweb_doc_id">
    <vt:lpwstr>407007</vt:lpwstr>
  </property>
  <property fmtid="{D5CDD505-2E9C-101B-9397-08002B2CF9AE}" pid="19" name="tweb_doc_version">
    <vt:lpwstr/>
  </property>
  <property fmtid="{D5CDD505-2E9C-101B-9397-08002B2CF9AE}" pid="20" name="tweb_doc_title">
    <vt:lpwstr>E 1 Hautaustoimen ohjesääntö 2024</vt:lpwstr>
  </property>
  <property fmtid="{D5CDD505-2E9C-101B-9397-08002B2CF9AE}" pid="21" name="tweb_doc_typecode">
    <vt:lpwstr>00.01.01.03</vt:lpwstr>
  </property>
  <property fmtid="{D5CDD505-2E9C-101B-9397-08002B2CF9AE}" pid="22" name="tweb_doc_typename">
    <vt:lpwstr>Sääntö</vt:lpwstr>
  </property>
  <property fmtid="{D5CDD505-2E9C-101B-9397-08002B2CF9AE}" pid="23" name="tweb_doc_description">
    <vt:lpwstr>Logo vaihdettu 14.3.2025</vt:lpwstr>
  </property>
  <property fmtid="{D5CDD505-2E9C-101B-9397-08002B2CF9AE}" pid="24" name="tweb_doc_status">
    <vt:lpwstr>Valmis</vt:lpwstr>
  </property>
  <property fmtid="{D5CDD505-2E9C-101B-9397-08002B2CF9AE}" pid="25" name="tweb_doc_identifier">
    <vt:lpwstr>D/338/00.01.01/2024</vt:lpwstr>
  </property>
  <property fmtid="{D5CDD505-2E9C-101B-9397-08002B2CF9AE}" pid="26" name="tweb_doc_publicityclass">
    <vt:lpwstr/>
  </property>
  <property fmtid="{D5CDD505-2E9C-101B-9397-08002B2CF9AE}" pid="27" name="tweb_doc_securityclass">
    <vt:lpwstr> </vt:lpwstr>
  </property>
  <property fmtid="{D5CDD505-2E9C-101B-9397-08002B2CF9AE}" pid="28" name="tweb_doc_securityreason">
    <vt:lpwstr/>
  </property>
  <property fmtid="{D5CDD505-2E9C-101B-9397-08002B2CF9AE}" pid="29" name="tweb_doc_securityperiod">
    <vt:lpwstr>0</vt:lpwstr>
  </property>
  <property fmtid="{D5CDD505-2E9C-101B-9397-08002B2CF9AE}" pid="30" name="tweb_doc_securityperiodstart">
    <vt:lpwstr>14.03.2025</vt:lpwstr>
  </property>
  <property fmtid="{D5CDD505-2E9C-101B-9397-08002B2CF9AE}" pid="31" name="tweb_doc_securityperiodend">
    <vt:lpwstr/>
  </property>
  <property fmtid="{D5CDD505-2E9C-101B-9397-08002B2CF9AE}" pid="32" name="tweb_doc_owner">
    <vt:lpwstr>Ollila Juha</vt:lpwstr>
  </property>
  <property fmtid="{D5CDD505-2E9C-101B-9397-08002B2CF9AE}" pid="33" name="tweb_doc_creator">
    <vt:lpwstr>Wilskman Juho-Erik järjestelmänvalvoja</vt:lpwstr>
  </property>
  <property fmtid="{D5CDD505-2E9C-101B-9397-08002B2CF9AE}" pid="34" name="tweb_doc_publisher">
    <vt:lpwstr>Espoon seurakuntayhtymä/Seurakuntayhtymän virasto/Kiinteistöpalvelut</vt:lpwstr>
  </property>
  <property fmtid="{D5CDD505-2E9C-101B-9397-08002B2CF9AE}" pid="35" name="tweb_doc_contributor">
    <vt:lpwstr/>
  </property>
  <property fmtid="{D5CDD505-2E9C-101B-9397-08002B2CF9AE}" pid="36" name="tweb_doc_fileextension">
    <vt:lpwstr>DOCX</vt:lpwstr>
  </property>
  <property fmtid="{D5CDD505-2E9C-101B-9397-08002B2CF9AE}" pid="37" name="tweb_doc_language">
    <vt:lpwstr>suomi</vt:lpwstr>
  </property>
  <property fmtid="{D5CDD505-2E9C-101B-9397-08002B2CF9AE}" pid="38" name="tweb_doc_created">
    <vt:lpwstr>10.04.2024</vt:lpwstr>
  </property>
  <property fmtid="{D5CDD505-2E9C-101B-9397-08002B2CF9AE}" pid="39" name="tweb_doc_modified">
    <vt:lpwstr>14.03.2025</vt:lpwstr>
  </property>
  <property fmtid="{D5CDD505-2E9C-101B-9397-08002B2CF9AE}" pid="40" name="tweb_doc_available">
    <vt:lpwstr/>
  </property>
  <property fmtid="{D5CDD505-2E9C-101B-9397-08002B2CF9AE}" pid="41" name="tweb_doc_acquired">
    <vt:lpwstr/>
  </property>
  <property fmtid="{D5CDD505-2E9C-101B-9397-08002B2CF9AE}" pid="42" name="tweb_doc_issued">
    <vt:lpwstr/>
  </property>
  <property fmtid="{D5CDD505-2E9C-101B-9397-08002B2CF9AE}" pid="43" name="tweb_doc_accepted">
    <vt:lpwstr>18.04.2024</vt:lpwstr>
  </property>
  <property fmtid="{D5CDD505-2E9C-101B-9397-08002B2CF9AE}" pid="44" name="tweb_doc_validfrom">
    <vt:lpwstr/>
  </property>
  <property fmtid="{D5CDD505-2E9C-101B-9397-08002B2CF9AE}" pid="45" name="tweb_doc_validto">
    <vt:lpwstr/>
  </property>
  <property fmtid="{D5CDD505-2E9C-101B-9397-08002B2CF9AE}" pid="46" name="tweb_doc_protectionclass">
    <vt:lpwstr>Ei suojeluluokiteltu</vt:lpwstr>
  </property>
  <property fmtid="{D5CDD505-2E9C-101B-9397-08002B2CF9AE}" pid="47" name="tweb_doc_retentionperiodstart">
    <vt:lpwstr/>
  </property>
  <property fmtid="{D5CDD505-2E9C-101B-9397-08002B2CF9AE}" pid="48" name="tweb_doc_retentionperiodend">
    <vt:lpwstr/>
  </property>
  <property fmtid="{D5CDD505-2E9C-101B-9397-08002B2CF9AE}" pid="49" name="tweb_doc_storagelocation">
    <vt:lpwstr/>
  </property>
  <property fmtid="{D5CDD505-2E9C-101B-9397-08002B2CF9AE}" pid="50" name="tweb_doc_publicationid">
    <vt:lpwstr/>
  </property>
  <property fmtid="{D5CDD505-2E9C-101B-9397-08002B2CF9AE}" pid="51" name="tweb_doc_copyright">
    <vt:lpwstr/>
  </property>
  <property fmtid="{D5CDD505-2E9C-101B-9397-08002B2CF9AE}" pid="52" name="tweb_doc_decisionnumber">
    <vt:lpwstr/>
  </property>
  <property fmtid="{D5CDD505-2E9C-101B-9397-08002B2CF9AE}" pid="53" name="tweb_doc_decisionyear">
    <vt:lpwstr>0</vt:lpwstr>
  </property>
  <property fmtid="{D5CDD505-2E9C-101B-9397-08002B2CF9AE}" pid="54" name="tweb_doc_xsubjectlist">
    <vt:lpwstr/>
  </property>
  <property fmtid="{D5CDD505-2E9C-101B-9397-08002B2CF9AE}" pid="55" name="tweb_doc_presenter">
    <vt:lpwstr/>
  </property>
  <property fmtid="{D5CDD505-2E9C-101B-9397-08002B2CF9AE}" pid="56" name="tweb_doc_solver">
    <vt:lpwstr/>
  </property>
  <property fmtid="{D5CDD505-2E9C-101B-9397-08002B2CF9AE}" pid="57" name="tweb_doc_otherid">
    <vt:lpwstr/>
  </property>
  <property fmtid="{D5CDD505-2E9C-101B-9397-08002B2CF9AE}" pid="58" name="tweb_doc_deadline">
    <vt:lpwstr/>
  </property>
  <property fmtid="{D5CDD505-2E9C-101B-9397-08002B2CF9AE}" pid="59" name="tweb_doc_mamiversion">
    <vt:lpwstr>4.0</vt:lpwstr>
  </property>
  <property fmtid="{D5CDD505-2E9C-101B-9397-08002B2CF9AE}" pid="60" name="tweb_doc_alternativetitle">
    <vt:lpwstr/>
  </property>
  <property fmtid="{D5CDD505-2E9C-101B-9397-08002B2CF9AE}" pid="61" name="tweb_doc_notificationperiodstart">
    <vt:lpwstr/>
  </property>
  <property fmtid="{D5CDD505-2E9C-101B-9397-08002B2CF9AE}" pid="62" name="tweb_doc_notificationperiodend">
    <vt:lpwstr/>
  </property>
  <property fmtid="{D5CDD505-2E9C-101B-9397-08002B2CF9AE}" pid="63" name="tweb_doc_xfilekey">
    <vt:lpwstr>VIEW2ac435eb92e7c32e54edc45f33e7eff</vt:lpwstr>
  </property>
  <property fmtid="{D5CDD505-2E9C-101B-9397-08002B2CF9AE}" pid="64" name="tweb_doc_atts">
    <vt:lpwstr/>
  </property>
  <property fmtid="{D5CDD505-2E9C-101B-9397-08002B2CF9AE}" pid="65" name="tweb_doc_eoperators">
    <vt:lpwstr/>
  </property>
  <property fmtid="{D5CDD505-2E9C-101B-9397-08002B2CF9AE}" pid="66" name="tweb_item_title">
    <vt:lpwstr>Hautaustoimen ohjesäännön päivittäminen uuden kirkkolain mukaisesti</vt:lpwstr>
  </property>
</Properties>
</file>